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宋体" w:hAnsi="宋体" w:eastAsia="宋体"/>
          <w:sz w:val="32"/>
          <w:szCs w:val="32"/>
          <w:lang w:eastAsia="zh-CN"/>
        </w:rPr>
      </w:pPr>
      <w:r>
        <w:rPr>
          <w:rFonts w:hint="eastAsia" w:ascii="宋体" w:hAnsi="宋体"/>
          <w:sz w:val="32"/>
          <w:szCs w:val="32"/>
        </w:rPr>
        <w:t>附件</w:t>
      </w:r>
      <w:r>
        <w:rPr>
          <w:rFonts w:hint="eastAsia" w:ascii="宋体" w:hAnsi="宋体"/>
          <w:sz w:val="32"/>
          <w:szCs w:val="32"/>
          <w:lang w:eastAsia="zh-CN"/>
        </w:rPr>
        <w:t>一</w:t>
      </w:r>
      <w:r>
        <w:rPr>
          <w:rFonts w:hint="eastAsia" w:ascii="宋体" w:hAnsi="宋体"/>
          <w:sz w:val="32"/>
          <w:szCs w:val="32"/>
        </w:rPr>
        <w:t>:</w:t>
      </w:r>
    </w:p>
    <w:p>
      <w:pPr>
        <w:snapToGrid w:val="0"/>
        <w:spacing w:line="560" w:lineRule="exact"/>
        <w:ind w:firstLine="642" w:firstLineChars="200"/>
        <w:rPr>
          <w:rFonts w:ascii="仿宋_GB2312" w:eastAsia="仿宋_GB2312"/>
          <w:b/>
          <w:color w:val="FF0000"/>
          <w:sz w:val="32"/>
          <w:szCs w:val="32"/>
        </w:rPr>
      </w:pPr>
    </w:p>
    <w:p>
      <w:pPr>
        <w:snapToGrid w:val="0"/>
        <w:spacing w:line="560" w:lineRule="exact"/>
        <w:jc w:val="center"/>
        <w:rPr>
          <w:rFonts w:hint="eastAsia" w:ascii="宋体" w:hAnsi="宋体"/>
          <w:sz w:val="44"/>
          <w:szCs w:val="44"/>
          <w:lang w:eastAsia="zh-CN"/>
        </w:rPr>
      </w:pPr>
      <w:r>
        <w:rPr>
          <w:rFonts w:hint="eastAsia" w:ascii="宋体" w:hAnsi="宋体"/>
          <w:sz w:val="44"/>
          <w:szCs w:val="44"/>
        </w:rPr>
        <w:t>滨海新区对种粮农户实行</w:t>
      </w:r>
      <w:r>
        <w:rPr>
          <w:rFonts w:hint="eastAsia" w:ascii="宋体" w:hAnsi="宋体"/>
          <w:sz w:val="44"/>
          <w:szCs w:val="44"/>
          <w:lang w:eastAsia="zh-CN"/>
        </w:rPr>
        <w:t>耕地地力保护</w:t>
      </w:r>
    </w:p>
    <w:p>
      <w:pPr>
        <w:snapToGrid w:val="0"/>
        <w:spacing w:line="560" w:lineRule="exact"/>
        <w:jc w:val="center"/>
        <w:rPr>
          <w:rFonts w:ascii="宋体" w:hAnsi="宋体"/>
          <w:b/>
          <w:sz w:val="44"/>
          <w:szCs w:val="44"/>
        </w:rPr>
      </w:pPr>
      <w:r>
        <w:rPr>
          <w:rFonts w:hint="eastAsia" w:ascii="宋体" w:hAnsi="宋体"/>
          <w:sz w:val="44"/>
          <w:szCs w:val="44"/>
        </w:rPr>
        <w:t>补贴实施方案</w:t>
      </w:r>
    </w:p>
    <w:p>
      <w:pPr>
        <w:snapToGrid w:val="0"/>
        <w:spacing w:line="560" w:lineRule="exact"/>
        <w:ind w:firstLine="883" w:firstLineChars="200"/>
        <w:rPr>
          <w:rFonts w:ascii="宋体" w:hAnsi="宋体"/>
          <w:b/>
          <w:sz w:val="44"/>
          <w:szCs w:val="44"/>
        </w:rPr>
      </w:pPr>
    </w:p>
    <w:p>
      <w:pPr>
        <w:spacing w:line="640" w:lineRule="exact"/>
        <w:ind w:firstLine="640"/>
        <w:jc w:val="center"/>
        <w:rPr>
          <w:rFonts w:hint="eastAsia" w:ascii="仿宋_GB2312" w:hAnsi="仿宋_GB2312" w:eastAsia="仿宋_GB2312" w:cs="仿宋_GB2312"/>
          <w:spacing w:val="-8"/>
          <w:sz w:val="32"/>
          <w:szCs w:val="32"/>
        </w:rPr>
      </w:pPr>
      <w:r>
        <w:rPr>
          <w:rFonts w:hint="eastAsia" w:ascii="仿宋_GB2312" w:eastAsia="仿宋_GB2312"/>
          <w:sz w:val="32"/>
          <w:szCs w:val="32"/>
        </w:rPr>
        <w:t>为做好新区</w:t>
      </w:r>
      <w:r>
        <w:rPr>
          <w:rFonts w:hint="eastAsia" w:ascii="仿宋_GB2312" w:eastAsia="仿宋_GB2312"/>
          <w:sz w:val="32"/>
          <w:szCs w:val="32"/>
          <w:lang w:eastAsia="zh-CN"/>
        </w:rPr>
        <w:t>耕地地力保护</w:t>
      </w:r>
      <w:r>
        <w:rPr>
          <w:rFonts w:hint="eastAsia" w:ascii="仿宋_GB2312" w:eastAsia="仿宋_GB2312"/>
          <w:sz w:val="32"/>
          <w:szCs w:val="32"/>
        </w:rPr>
        <w:t>补贴工作，</w:t>
      </w:r>
      <w:r>
        <w:rPr>
          <w:rFonts w:hint="eastAsia" w:ascii="仿宋_GB2312" w:hAnsi="仿宋_GB2312" w:eastAsia="仿宋_GB2312" w:cs="仿宋_GB2312"/>
          <w:sz w:val="32"/>
          <w:szCs w:val="32"/>
        </w:rPr>
        <w:t>根据</w:t>
      </w:r>
      <w:r>
        <w:rPr>
          <w:rFonts w:hint="eastAsia" w:ascii="仿宋_GB2312" w:eastAsia="仿宋_GB2312"/>
          <w:sz w:val="32"/>
          <w:szCs w:val="32"/>
          <w:lang w:eastAsia="zh-CN"/>
        </w:rPr>
        <w:t>《</w:t>
      </w:r>
      <w:r>
        <w:rPr>
          <w:rFonts w:hint="eastAsia" w:ascii="仿宋_GB2312" w:hAnsi="仿宋_GB2312" w:eastAsia="仿宋_GB2312" w:cs="仿宋_GB2312"/>
          <w:spacing w:val="-8"/>
          <w:sz w:val="32"/>
          <w:szCs w:val="32"/>
        </w:rPr>
        <w:t>市农业农村委 市</w:t>
      </w:r>
    </w:p>
    <w:p>
      <w:pPr>
        <w:spacing w:line="580" w:lineRule="exact"/>
        <w:jc w:val="center"/>
        <w:rPr>
          <w:rFonts w:ascii="Times New Roman" w:hAnsi="Times New Roman" w:eastAsia="仿宋_GB2312"/>
          <w:sz w:val="32"/>
          <w:szCs w:val="32"/>
        </w:rPr>
      </w:pPr>
      <w:r>
        <w:rPr>
          <w:rFonts w:hint="eastAsia" w:ascii="仿宋_GB2312" w:hAnsi="仿宋_GB2312" w:eastAsia="仿宋_GB2312" w:cs="仿宋_GB2312"/>
          <w:spacing w:val="-8"/>
          <w:sz w:val="32"/>
          <w:szCs w:val="32"/>
        </w:rPr>
        <w:t>财政局关于印发</w:t>
      </w:r>
      <w:r>
        <w:rPr>
          <w:rFonts w:hint="eastAsia" w:ascii="仿宋_GB2312" w:hAnsi="仿宋_GB2312" w:eastAsia="仿宋_GB2312" w:cs="仿宋_GB2312"/>
          <w:spacing w:val="-8"/>
          <w:sz w:val="32"/>
          <w:szCs w:val="32"/>
          <w:lang w:val="en-US" w:eastAsia="zh-CN"/>
        </w:rPr>
        <w:t>&lt;</w:t>
      </w:r>
      <w:r>
        <w:rPr>
          <w:rFonts w:hint="eastAsia" w:ascii="仿宋_GB2312" w:hAnsi="仿宋_GB2312" w:eastAsia="仿宋_GB2312" w:cs="仿宋_GB2312"/>
          <w:spacing w:val="-8"/>
          <w:sz w:val="32"/>
          <w:szCs w:val="32"/>
        </w:rPr>
        <w:t>天津市耕地地力保护补贴实施方案</w:t>
      </w:r>
      <w:r>
        <w:rPr>
          <w:rFonts w:hint="eastAsia" w:ascii="仿宋_GB2312" w:hAnsi="仿宋_GB2312" w:eastAsia="仿宋_GB2312" w:cs="仿宋_GB2312"/>
          <w:spacing w:val="-8"/>
          <w:sz w:val="32"/>
          <w:szCs w:val="32"/>
          <w:lang w:val="en-US" w:eastAsia="zh-CN"/>
        </w:rPr>
        <w:t>&gt;</w:t>
      </w:r>
      <w:r>
        <w:rPr>
          <w:rFonts w:hint="eastAsia" w:ascii="仿宋_GB2312" w:hAnsi="仿宋_GB2312" w:eastAsia="仿宋_GB2312" w:cs="仿宋_GB2312"/>
          <w:sz w:val="32"/>
          <w:szCs w:val="32"/>
        </w:rPr>
        <w:t>的通知</w:t>
      </w:r>
      <w:r>
        <w:rPr>
          <w:rFonts w:hint="eastAsia" w:ascii="仿宋_GB2312" w:eastAsia="仿宋_GB2312"/>
          <w:sz w:val="32"/>
          <w:szCs w:val="32"/>
          <w:lang w:eastAsia="zh-CN"/>
        </w:rPr>
        <w:t>》</w:t>
      </w:r>
      <w:r>
        <w:rPr>
          <w:rFonts w:hint="eastAsia" w:ascii="仿宋_GB2312" w:eastAsia="仿宋_GB2312"/>
          <w:sz w:val="32"/>
          <w:szCs w:val="32"/>
          <w:lang w:val="en-US" w:eastAsia="zh-CN"/>
        </w:rPr>
        <w:t>(</w:t>
      </w:r>
      <w:r>
        <w:rPr>
          <w:rFonts w:ascii="Times New Roman" w:hAnsi="Times New Roman" w:eastAsia="仿宋_GB2312"/>
          <w:sz w:val="32"/>
          <w:szCs w:val="32"/>
        </w:rPr>
        <w:t>津</w:t>
      </w:r>
    </w:p>
    <w:p>
      <w:pPr>
        <w:spacing w:line="580" w:lineRule="exact"/>
        <w:jc w:val="both"/>
        <w:rPr>
          <w:rFonts w:ascii="仿宋_GB2312" w:eastAsia="仿宋_GB2312"/>
          <w:sz w:val="32"/>
          <w:szCs w:val="32"/>
        </w:rPr>
      </w:pPr>
      <w:r>
        <w:rPr>
          <w:rFonts w:hint="eastAsia" w:ascii="仿宋_GB2312" w:hAnsi="仿宋_GB2312" w:eastAsia="仿宋_GB2312" w:cs="仿宋_GB2312"/>
          <w:sz w:val="32"/>
          <w:szCs w:val="32"/>
        </w:rPr>
        <w:t>农委计财〔2021〕31号</w:t>
      </w:r>
      <w:r>
        <w:rPr>
          <w:rFonts w:hint="eastAsia" w:ascii="仿宋_GB2312" w:hAnsi="仿宋_GB2312" w:eastAsia="仿宋_GB2312" w:cs="仿宋_GB2312"/>
          <w:sz w:val="32"/>
          <w:szCs w:val="32"/>
          <w:lang w:val="en-US" w:eastAsia="zh-CN"/>
        </w:rPr>
        <w:t>)的要求，</w:t>
      </w:r>
      <w:r>
        <w:rPr>
          <w:rFonts w:hint="eastAsia" w:ascii="仿宋_GB2312" w:eastAsia="仿宋_GB2312"/>
          <w:sz w:val="32"/>
          <w:szCs w:val="32"/>
          <w:lang w:eastAsia="zh-CN"/>
        </w:rPr>
        <w:t>结合我区实际，</w:t>
      </w:r>
      <w:r>
        <w:rPr>
          <w:rFonts w:hint="eastAsia" w:ascii="仿宋_GB2312" w:eastAsia="仿宋_GB2312"/>
          <w:sz w:val="32"/>
          <w:szCs w:val="32"/>
        </w:rPr>
        <w:t>特制定本实施方案。</w:t>
      </w:r>
    </w:p>
    <w:p>
      <w:pPr>
        <w:numPr>
          <w:ilvl w:val="0"/>
          <w:numId w:val="1"/>
        </w:numPr>
        <w:snapToGrid w:val="0"/>
        <w:spacing w:line="560" w:lineRule="exact"/>
        <w:ind w:firstLine="640" w:firstLineChars="200"/>
        <w:rPr>
          <w:rFonts w:hint="default" w:ascii="仿宋_GB2312" w:eastAsia="仿宋_GB2312"/>
          <w:sz w:val="32"/>
          <w:szCs w:val="32"/>
          <w:lang w:val="en-US" w:eastAsia="zh-CN"/>
        </w:rPr>
      </w:pPr>
      <w:r>
        <w:rPr>
          <w:rFonts w:hint="eastAsia" w:ascii="黑体" w:hAnsi="黑体" w:eastAsia="黑体"/>
          <w:sz w:val="32"/>
          <w:szCs w:val="32"/>
        </w:rPr>
        <w:t>补贴对象</w:t>
      </w:r>
    </w:p>
    <w:p>
      <w:pPr>
        <w:numPr>
          <w:ilvl w:val="0"/>
          <w:numId w:val="0"/>
        </w:numPr>
        <w:snapToGrid w:val="0"/>
        <w:spacing w:line="560" w:lineRule="exact"/>
        <w:rPr>
          <w:rFonts w:hint="default" w:ascii="仿宋_GB2312" w:eastAsia="仿宋_GB2312"/>
          <w:sz w:val="32"/>
          <w:szCs w:val="32"/>
          <w:lang w:val="en-US" w:eastAsia="zh-CN"/>
        </w:rPr>
      </w:pPr>
      <w:r>
        <w:rPr>
          <w:rFonts w:hint="eastAsia" w:ascii="黑体" w:hAnsi="黑体" w:eastAsia="黑体"/>
          <w:sz w:val="32"/>
          <w:szCs w:val="32"/>
          <w:lang w:val="en-US" w:eastAsia="zh-CN"/>
        </w:rPr>
        <w:t xml:space="preserve">    </w:t>
      </w:r>
      <w:r>
        <w:rPr>
          <w:rFonts w:ascii="Times New Roman" w:hAnsi="Times New Roman" w:eastAsia="仿宋_GB2312"/>
          <w:sz w:val="32"/>
          <w:szCs w:val="32"/>
        </w:rPr>
        <w:t>补贴对象为本市种粮生产者，包含村基本农户、村集体耕地承包户、国有农场职工、国有农场耕地承包户以及种粮大户、家庭农场、农民合作社、农业企业等新型经营主体。</w:t>
      </w:r>
    </w:p>
    <w:p>
      <w:pPr>
        <w:numPr>
          <w:ilvl w:val="0"/>
          <w:numId w:val="1"/>
        </w:numPr>
        <w:snapToGrid w:val="0"/>
        <w:spacing w:line="560" w:lineRule="exact"/>
        <w:ind w:left="0" w:leftChars="0" w:firstLine="640" w:firstLineChars="200"/>
        <w:rPr>
          <w:rFonts w:ascii="仿宋_GB2312" w:eastAsia="仿宋_GB2312"/>
          <w:sz w:val="32"/>
          <w:szCs w:val="32"/>
        </w:rPr>
      </w:pPr>
      <w:r>
        <w:rPr>
          <w:rFonts w:hint="eastAsia" w:ascii="黑体" w:hAnsi="黑体" w:eastAsia="黑体"/>
          <w:sz w:val="32"/>
          <w:szCs w:val="32"/>
        </w:rPr>
        <w:t>补贴标准</w:t>
      </w:r>
    </w:p>
    <w:p>
      <w:pPr>
        <w:numPr>
          <w:ilvl w:val="0"/>
          <w:numId w:val="0"/>
        </w:numPr>
        <w:snapToGrid w:val="0"/>
        <w:spacing w:line="560" w:lineRule="exact"/>
        <w:rPr>
          <w:rFonts w:ascii="仿宋_GB2312" w:eastAsia="仿宋_GB2312"/>
          <w:sz w:val="32"/>
          <w:szCs w:val="32"/>
        </w:rPr>
      </w:pPr>
      <w:r>
        <w:rPr>
          <w:rFonts w:hint="eastAsia" w:ascii="黑体" w:hAnsi="黑体" w:eastAsia="黑体"/>
          <w:sz w:val="32"/>
          <w:szCs w:val="32"/>
          <w:lang w:val="en-US" w:eastAsia="zh-CN"/>
        </w:rPr>
        <w:t xml:space="preserve">    </w:t>
      </w:r>
      <w:r>
        <w:rPr>
          <w:rFonts w:hint="eastAsia" w:ascii="仿宋_GB2312" w:eastAsia="仿宋_GB2312"/>
          <w:sz w:val="32"/>
          <w:szCs w:val="32"/>
        </w:rPr>
        <w:t>按照粮食作物实际种植面积，每亩补贴95元,由中央、市、区三级财政共同承担</w:t>
      </w:r>
      <w:r>
        <w:rPr>
          <w:rFonts w:hint="eastAsia" w:ascii="仿宋_GB2312" w:eastAsia="仿宋_GB2312"/>
          <w:sz w:val="32"/>
          <w:szCs w:val="32"/>
          <w:lang w:eastAsia="zh-CN"/>
        </w:rPr>
        <w:t>。</w:t>
      </w:r>
      <w:r>
        <w:rPr>
          <w:rFonts w:hint="eastAsia" w:ascii="仿宋_GB2312" w:eastAsia="仿宋_GB2312"/>
          <w:sz w:val="32"/>
          <w:szCs w:val="32"/>
        </w:rPr>
        <w:t>其中，中央和市财政每亩承担83元，区级财政每亩承担12元。</w:t>
      </w:r>
      <w:r>
        <w:rPr>
          <w:rFonts w:hint="eastAsia" w:ascii="仿宋_GB2312" w:eastAsia="仿宋_GB2312"/>
          <w:sz w:val="32"/>
          <w:szCs w:val="32"/>
          <w:lang w:val="en-US" w:eastAsia="zh-CN"/>
        </w:rPr>
        <w:t xml:space="preserve">  </w:t>
      </w:r>
    </w:p>
    <w:p>
      <w:pPr>
        <w:numPr>
          <w:ilvl w:val="0"/>
          <w:numId w:val="1"/>
        </w:numPr>
        <w:snapToGrid w:val="0"/>
        <w:spacing w:line="560" w:lineRule="exact"/>
        <w:ind w:left="0" w:leftChars="0" w:firstLine="640" w:firstLineChars="200"/>
        <w:rPr>
          <w:rFonts w:hint="eastAsia" w:ascii="黑体" w:hAnsi="黑体" w:eastAsia="黑体"/>
          <w:sz w:val="32"/>
          <w:szCs w:val="32"/>
        </w:rPr>
      </w:pPr>
      <w:r>
        <w:rPr>
          <w:rFonts w:hint="eastAsia" w:ascii="黑体" w:hAnsi="黑体" w:eastAsia="黑体"/>
          <w:sz w:val="32"/>
          <w:szCs w:val="32"/>
        </w:rPr>
        <w:t>补贴范围</w:t>
      </w:r>
    </w:p>
    <w:p>
      <w:pPr>
        <w:numPr>
          <w:ilvl w:val="0"/>
          <w:numId w:val="0"/>
        </w:numPr>
        <w:snapToGrid w:val="0"/>
        <w:spacing w:line="560" w:lineRule="exact"/>
        <w:rPr>
          <w:rFonts w:hint="eastAsia" w:ascii="仿宋_GB2312" w:eastAsia="仿宋_GB2312"/>
          <w:sz w:val="32"/>
          <w:szCs w:val="32"/>
          <w:lang w:eastAsia="zh-CN"/>
        </w:rPr>
      </w:pPr>
      <w:r>
        <w:rPr>
          <w:rFonts w:hint="eastAsia" w:eastAsia="仿宋_GB2312"/>
          <w:sz w:val="32"/>
          <w:szCs w:val="32"/>
          <w:lang w:val="en-US" w:eastAsia="zh-CN"/>
        </w:rPr>
        <w:t xml:space="preserve">    </w:t>
      </w:r>
      <w:r>
        <w:rPr>
          <w:rFonts w:ascii="Times New Roman" w:hAnsi="Times New Roman" w:eastAsia="仿宋_GB2312"/>
          <w:sz w:val="32"/>
          <w:szCs w:val="32"/>
        </w:rPr>
        <w:t>对本</w:t>
      </w:r>
      <w:r>
        <w:rPr>
          <w:rFonts w:hint="eastAsia" w:eastAsia="仿宋_GB2312"/>
          <w:sz w:val="32"/>
          <w:szCs w:val="32"/>
          <w:lang w:eastAsia="zh-CN"/>
        </w:rPr>
        <w:t>区</w:t>
      </w:r>
      <w:r>
        <w:rPr>
          <w:rFonts w:ascii="Times New Roman" w:hAnsi="Times New Roman" w:eastAsia="仿宋_GB2312"/>
          <w:sz w:val="32"/>
          <w:szCs w:val="32"/>
        </w:rPr>
        <w:t>耕地上种植粮食作物给予补贴。</w:t>
      </w:r>
      <w:r>
        <w:rPr>
          <w:rFonts w:hint="eastAsia" w:ascii="仿宋_GB2312" w:eastAsia="仿宋_GB2312"/>
          <w:sz w:val="32"/>
          <w:szCs w:val="32"/>
        </w:rPr>
        <w:t>我区涉及补贴的粮食作物包括谷物（小麦、玉米、水稻和其他谷物）、豆类、薯类（甘薯、马铃薯）。</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对已作为畜牧养殖场使用的耕地、林地、成片粮田转为设施农业用地、非农业征（占）用耕地等已改变用途的耕地，以及长年抛荒地、河滩地、占补平衡中“补”的面积和质量达不到耕种条件的耕地等不予补贴</w:t>
      </w:r>
      <w:r>
        <w:rPr>
          <w:rFonts w:hint="eastAsia" w:ascii="仿宋_GB2312" w:eastAsia="仿宋_GB2312"/>
          <w:sz w:val="32"/>
          <w:szCs w:val="32"/>
        </w:rPr>
        <w:tab/>
      </w:r>
      <w:r>
        <w:rPr>
          <w:rFonts w:hint="eastAsia" w:ascii="仿宋_GB2312" w:eastAsia="仿宋_GB2312"/>
          <w:sz w:val="32"/>
          <w:szCs w:val="32"/>
        </w:rPr>
        <w:t>。</w:t>
      </w:r>
    </w:p>
    <w:p>
      <w:pPr>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四、实施步骤 </w:t>
      </w:r>
    </w:p>
    <w:p>
      <w:pPr>
        <w:spacing w:line="600" w:lineRule="exact"/>
        <w:ind w:firstLine="646"/>
        <w:rPr>
          <w:rFonts w:ascii="Times New Roman" w:hAnsi="Times New Roman" w:eastAsia="仿宋_GB2312"/>
          <w:sz w:val="32"/>
          <w:szCs w:val="32"/>
        </w:rPr>
      </w:pPr>
      <w:r>
        <w:rPr>
          <w:rFonts w:hint="eastAsia" w:ascii="楷体_GB2312" w:hAnsi="楷体_GB2312" w:eastAsia="楷体_GB2312" w:cs="楷体_GB2312"/>
          <w:b/>
          <w:bCs/>
          <w:sz w:val="32"/>
          <w:szCs w:val="32"/>
        </w:rPr>
        <w:t>（一）</w:t>
      </w:r>
      <w:r>
        <w:rPr>
          <w:rFonts w:ascii="Times New Roman" w:hAnsi="Times New Roman" w:eastAsia="仿宋_GB2312"/>
          <w:sz w:val="32"/>
          <w:szCs w:val="32"/>
        </w:rPr>
        <w:t>以村为单位对种粮生产者实际种植粮食作物面积进行登记造册。对非村属地块（含市、区、</w:t>
      </w:r>
      <w:r>
        <w:rPr>
          <w:rFonts w:hint="eastAsia" w:eastAsia="仿宋_GB2312"/>
          <w:sz w:val="32"/>
          <w:szCs w:val="32"/>
          <w:lang w:eastAsia="zh-CN"/>
        </w:rPr>
        <w:t>街</w:t>
      </w:r>
      <w:r>
        <w:rPr>
          <w:rFonts w:ascii="Times New Roman" w:hAnsi="Times New Roman" w:eastAsia="仿宋_GB2312"/>
          <w:sz w:val="32"/>
          <w:szCs w:val="32"/>
        </w:rPr>
        <w:t>镇属国有农场耕地，</w:t>
      </w:r>
      <w:r>
        <w:rPr>
          <w:rFonts w:hint="eastAsia" w:eastAsia="仿宋_GB2312"/>
          <w:sz w:val="32"/>
          <w:szCs w:val="32"/>
          <w:lang w:eastAsia="zh-CN"/>
        </w:rPr>
        <w:t>街</w:t>
      </w:r>
      <w:r>
        <w:rPr>
          <w:rFonts w:ascii="Times New Roman" w:hAnsi="Times New Roman" w:eastAsia="仿宋_GB2312"/>
          <w:sz w:val="32"/>
          <w:szCs w:val="32"/>
        </w:rPr>
        <w:t>镇、村托管耕地等），由种粮生产者直接报</w:t>
      </w:r>
      <w:r>
        <w:rPr>
          <w:rFonts w:hint="eastAsia" w:eastAsia="仿宋_GB2312"/>
          <w:sz w:val="32"/>
          <w:szCs w:val="32"/>
          <w:lang w:eastAsia="zh-CN"/>
        </w:rPr>
        <w:t>街</w:t>
      </w:r>
      <w:r>
        <w:rPr>
          <w:rFonts w:ascii="Times New Roman" w:hAnsi="Times New Roman" w:eastAsia="仿宋_GB2312"/>
          <w:sz w:val="32"/>
          <w:szCs w:val="32"/>
        </w:rPr>
        <w:t>镇人民政府，由</w:t>
      </w:r>
      <w:r>
        <w:rPr>
          <w:rFonts w:hint="eastAsia" w:eastAsia="仿宋_GB2312"/>
          <w:sz w:val="32"/>
          <w:szCs w:val="32"/>
          <w:lang w:eastAsia="zh-CN"/>
        </w:rPr>
        <w:t>街</w:t>
      </w:r>
      <w:r>
        <w:rPr>
          <w:rFonts w:ascii="Times New Roman" w:hAnsi="Times New Roman" w:eastAsia="仿宋_GB2312"/>
          <w:sz w:val="32"/>
          <w:szCs w:val="32"/>
        </w:rPr>
        <w:t>镇人民政府审核其粮食作物实际种植面积</w:t>
      </w:r>
      <w:r>
        <w:rPr>
          <w:rFonts w:hint="eastAsia" w:ascii="Times New Roman" w:hAnsi="Times New Roman" w:eastAsia="仿宋_GB2312"/>
          <w:sz w:val="32"/>
          <w:szCs w:val="32"/>
        </w:rPr>
        <w:t>。</w:t>
      </w:r>
    </w:p>
    <w:p>
      <w:pPr>
        <w:spacing w:line="600" w:lineRule="exact"/>
        <w:ind w:firstLine="646"/>
        <w:rPr>
          <w:rFonts w:ascii="Times New Roman" w:hAnsi="Times New Roman" w:eastAsia="仿宋_GB2312"/>
          <w:sz w:val="32"/>
          <w:szCs w:val="32"/>
        </w:rPr>
      </w:pPr>
      <w:r>
        <w:rPr>
          <w:rFonts w:hint="eastAsia" w:ascii="楷体_GB2312" w:hAnsi="楷体_GB2312" w:eastAsia="楷体_GB2312" w:cs="楷体_GB2312"/>
          <w:b/>
          <w:bCs/>
          <w:sz w:val="32"/>
          <w:szCs w:val="32"/>
        </w:rPr>
        <w:t>（二）</w:t>
      </w:r>
      <w:r>
        <w:rPr>
          <w:rFonts w:ascii="Times New Roman" w:hAnsi="Times New Roman" w:eastAsia="仿宋_GB2312"/>
          <w:sz w:val="32"/>
          <w:szCs w:val="32"/>
        </w:rPr>
        <w:t>以村为单位进行张榜公示</w:t>
      </w:r>
      <w:r>
        <w:rPr>
          <w:rFonts w:hint="eastAsia" w:eastAsia="仿宋_GB2312"/>
          <w:sz w:val="32"/>
          <w:szCs w:val="32"/>
          <w:lang w:eastAsia="zh-CN"/>
        </w:rPr>
        <w:t>。</w:t>
      </w:r>
      <w:r>
        <w:rPr>
          <w:rFonts w:ascii="Times New Roman" w:hAnsi="Times New Roman" w:eastAsia="仿宋_GB2312"/>
          <w:sz w:val="32"/>
          <w:szCs w:val="32"/>
        </w:rPr>
        <w:t>由村或者</w:t>
      </w:r>
      <w:r>
        <w:rPr>
          <w:rFonts w:hint="eastAsia" w:eastAsia="仿宋_GB2312"/>
          <w:sz w:val="32"/>
          <w:szCs w:val="32"/>
          <w:lang w:eastAsia="zh-CN"/>
        </w:rPr>
        <w:t>街</w:t>
      </w:r>
      <w:r>
        <w:rPr>
          <w:rFonts w:ascii="Times New Roman" w:hAnsi="Times New Roman" w:eastAsia="仿宋_GB2312"/>
          <w:sz w:val="32"/>
          <w:szCs w:val="32"/>
        </w:rPr>
        <w:t>镇人民政府组织逐村进行公示，公示结果由</w:t>
      </w:r>
      <w:r>
        <w:rPr>
          <w:rFonts w:hint="eastAsia" w:eastAsia="仿宋_GB2312"/>
          <w:sz w:val="32"/>
          <w:szCs w:val="32"/>
          <w:lang w:eastAsia="zh-CN"/>
        </w:rPr>
        <w:t>街</w:t>
      </w:r>
      <w:r>
        <w:rPr>
          <w:rFonts w:ascii="Times New Roman" w:hAnsi="Times New Roman" w:eastAsia="仿宋_GB2312"/>
          <w:sz w:val="32"/>
          <w:szCs w:val="32"/>
        </w:rPr>
        <w:t>镇人民政府审核，并将审核意见上报区农业农村部门。</w:t>
      </w:r>
    </w:p>
    <w:p>
      <w:pPr>
        <w:snapToGrid w:val="0"/>
        <w:spacing w:line="560" w:lineRule="exact"/>
        <w:ind w:firstLine="642" w:firstLineChars="200"/>
        <w:rPr>
          <w:rFonts w:ascii="仿宋_GB2312" w:eastAsia="仿宋_GB2312"/>
          <w:sz w:val="32"/>
          <w:szCs w:val="32"/>
        </w:rPr>
      </w:pPr>
      <w:r>
        <w:rPr>
          <w:rFonts w:hint="eastAsia" w:ascii="楷体" w:hAnsi="楷体" w:eastAsia="楷体"/>
          <w:b/>
          <w:bCs w:val="0"/>
          <w:sz w:val="32"/>
          <w:szCs w:val="32"/>
        </w:rPr>
        <w:t>（</w:t>
      </w:r>
      <w:r>
        <w:rPr>
          <w:rFonts w:hint="eastAsia" w:ascii="楷体" w:hAnsi="楷体" w:eastAsia="楷体"/>
          <w:b/>
          <w:bCs w:val="0"/>
          <w:sz w:val="32"/>
          <w:szCs w:val="32"/>
          <w:lang w:eastAsia="zh-CN"/>
        </w:rPr>
        <w:t>三</w:t>
      </w:r>
      <w:r>
        <w:rPr>
          <w:rFonts w:hint="eastAsia" w:ascii="楷体" w:hAnsi="楷体" w:eastAsia="楷体"/>
          <w:b/>
          <w:bCs w:val="0"/>
          <w:sz w:val="32"/>
          <w:szCs w:val="32"/>
        </w:rPr>
        <w:t>）</w:t>
      </w:r>
      <w:r>
        <w:rPr>
          <w:rFonts w:hint="eastAsia" w:ascii="仿宋_GB2312" w:eastAsia="仿宋_GB2312"/>
          <w:sz w:val="32"/>
          <w:szCs w:val="32"/>
        </w:rPr>
        <w:t>各级申报完成后，区农业农村委将审核无误后的</w:t>
      </w:r>
      <w:r>
        <w:rPr>
          <w:rFonts w:hint="eastAsia" w:ascii="仿宋_GB2312" w:eastAsia="仿宋_GB2312"/>
          <w:sz w:val="32"/>
          <w:szCs w:val="32"/>
          <w:lang w:eastAsia="zh-CN"/>
        </w:rPr>
        <w:t>耕地地力保护</w:t>
      </w:r>
      <w:r>
        <w:rPr>
          <w:rFonts w:hint="eastAsia" w:ascii="仿宋_GB2312" w:eastAsia="仿宋_GB2312"/>
          <w:sz w:val="32"/>
          <w:szCs w:val="32"/>
        </w:rPr>
        <w:t>公示表名册返回各街镇，报街镇财政所录入农民补贴网系统。区农业农村委将全区种植范围的面积数、村数、户数等详细情况，以书面形式加盖公章后报送区财政局，财政局根据各街镇财政所报送的数据信息与区农业农村委报送的书面材料上的数据审核无误后，再将全部农户信息传送到签约银行与公安网联查，农户信息与公安网完全一致后，财政局再启动资金审批程序，通过“一卡通”等方式将补贴资金发放至农户。</w:t>
      </w:r>
    </w:p>
    <w:p>
      <w:pPr>
        <w:snapToGrid w:val="0"/>
        <w:spacing w:line="560" w:lineRule="exact"/>
        <w:ind w:firstLine="642" w:firstLineChars="200"/>
        <w:rPr>
          <w:rFonts w:ascii="仿宋_GB2312" w:eastAsia="仿宋_GB2312"/>
          <w:sz w:val="32"/>
          <w:szCs w:val="32"/>
        </w:rPr>
      </w:pPr>
      <w:r>
        <w:rPr>
          <w:rFonts w:hint="eastAsia" w:ascii="楷体" w:hAnsi="楷体" w:eastAsia="楷体"/>
          <w:b/>
          <w:bCs w:val="0"/>
          <w:sz w:val="32"/>
          <w:szCs w:val="32"/>
        </w:rPr>
        <w:t>（</w:t>
      </w:r>
      <w:r>
        <w:rPr>
          <w:rFonts w:hint="eastAsia" w:ascii="楷体" w:hAnsi="楷体" w:eastAsia="楷体"/>
          <w:b/>
          <w:bCs w:val="0"/>
          <w:sz w:val="32"/>
          <w:szCs w:val="32"/>
          <w:lang w:eastAsia="zh-CN"/>
        </w:rPr>
        <w:t>四</w:t>
      </w:r>
      <w:r>
        <w:rPr>
          <w:rFonts w:hint="eastAsia" w:ascii="楷体" w:hAnsi="楷体" w:eastAsia="楷体"/>
          <w:b/>
          <w:bCs w:val="0"/>
          <w:sz w:val="32"/>
          <w:szCs w:val="32"/>
        </w:rPr>
        <w:t>）</w:t>
      </w:r>
      <w:r>
        <w:rPr>
          <w:rFonts w:hint="eastAsia" w:ascii="仿宋_GB2312" w:eastAsia="仿宋_GB2312"/>
          <w:sz w:val="32"/>
          <w:szCs w:val="32"/>
          <w:lang w:eastAsia="zh-CN"/>
        </w:rPr>
        <w:t>耕地地力保护</w:t>
      </w:r>
      <w:r>
        <w:rPr>
          <w:rFonts w:hint="eastAsia" w:ascii="仿宋_GB2312" w:eastAsia="仿宋_GB2312"/>
          <w:sz w:val="32"/>
          <w:szCs w:val="32"/>
        </w:rPr>
        <w:t>补贴分夏粮、秋粮两次进行。夏粮每年5月底前完成公示，6月底前将所有材料报送至新区农业农村委，7月底前资金兑付完毕；秋粮每年8月底前完成公示，9月底前将所有材料报送至新区农业农村委，11月底前资金兑付完毕。</w:t>
      </w:r>
    </w:p>
    <w:p>
      <w:pPr>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五、工作要求及保障措施</w:t>
      </w:r>
    </w:p>
    <w:p>
      <w:pPr>
        <w:spacing w:line="600" w:lineRule="exact"/>
        <w:ind w:firstLine="646"/>
        <w:rPr>
          <w:rFonts w:ascii="Times New Roman" w:hAnsi="Times New Roman" w:eastAsia="仿宋_GB2312"/>
          <w:color w:val="auto"/>
          <w:sz w:val="32"/>
          <w:szCs w:val="32"/>
        </w:rPr>
      </w:pPr>
      <w:r>
        <w:rPr>
          <w:rFonts w:hint="eastAsia" w:ascii="楷体_GB2312" w:hAnsi="Times New Roman" w:eastAsia="楷体_GB2312"/>
          <w:b/>
          <w:bCs/>
          <w:sz w:val="32"/>
          <w:szCs w:val="32"/>
        </w:rPr>
        <w:t>（一）明确部门职责。</w:t>
      </w:r>
      <w:r>
        <w:rPr>
          <w:rFonts w:ascii="Times New Roman" w:hAnsi="Times New Roman" w:eastAsia="仿宋_GB2312"/>
          <w:sz w:val="32"/>
          <w:szCs w:val="32"/>
        </w:rPr>
        <w:t>耕地地力保护补贴工作实行属地化管理，各涉农</w:t>
      </w:r>
      <w:r>
        <w:rPr>
          <w:rFonts w:hint="eastAsia" w:eastAsia="仿宋_GB2312"/>
          <w:sz w:val="32"/>
          <w:szCs w:val="32"/>
          <w:lang w:eastAsia="zh-CN"/>
        </w:rPr>
        <w:t>街镇</w:t>
      </w:r>
      <w:r>
        <w:rPr>
          <w:rFonts w:ascii="Times New Roman" w:hAnsi="Times New Roman" w:eastAsia="仿宋_GB2312"/>
          <w:sz w:val="32"/>
          <w:szCs w:val="32"/>
        </w:rPr>
        <w:t>要结合实际，对本</w:t>
      </w:r>
      <w:r>
        <w:rPr>
          <w:rFonts w:hint="eastAsia" w:eastAsia="仿宋_GB2312"/>
          <w:sz w:val="32"/>
          <w:szCs w:val="32"/>
          <w:lang w:eastAsia="zh-CN"/>
        </w:rPr>
        <w:t>街镇</w:t>
      </w:r>
      <w:r>
        <w:rPr>
          <w:rFonts w:ascii="Times New Roman" w:hAnsi="Times New Roman" w:eastAsia="仿宋_GB2312"/>
          <w:sz w:val="32"/>
          <w:szCs w:val="32"/>
        </w:rPr>
        <w:t>（含国有农场</w:t>
      </w:r>
      <w:r>
        <w:rPr>
          <w:rFonts w:ascii="Times New Roman" w:hAnsi="Times New Roman" w:eastAsia="仿宋_GB2312"/>
          <w:color w:val="auto"/>
          <w:sz w:val="32"/>
          <w:szCs w:val="32"/>
        </w:rPr>
        <w:t>）耕地地力保护补贴工作</w:t>
      </w:r>
      <w:r>
        <w:rPr>
          <w:rFonts w:hint="eastAsia" w:eastAsia="仿宋_GB2312"/>
          <w:color w:val="auto"/>
          <w:sz w:val="32"/>
          <w:szCs w:val="32"/>
          <w:lang w:eastAsia="zh-CN"/>
        </w:rPr>
        <w:t>负总责，</w:t>
      </w:r>
      <w:r>
        <w:rPr>
          <w:rFonts w:ascii="Times New Roman" w:hAnsi="Times New Roman" w:eastAsia="仿宋_GB2312"/>
          <w:color w:val="auto"/>
          <w:sz w:val="32"/>
          <w:szCs w:val="32"/>
        </w:rPr>
        <w:t>加强组织管理，保障政策的有效落实。农业农村部门负责耕地地力保护补贴工作的具体实施。财政部门负责耕地地力保护补贴资金</w:t>
      </w:r>
      <w:r>
        <w:rPr>
          <w:rFonts w:hint="eastAsia" w:eastAsia="仿宋_GB2312"/>
          <w:color w:val="auto"/>
          <w:sz w:val="32"/>
          <w:szCs w:val="32"/>
          <w:lang w:eastAsia="zh-CN"/>
        </w:rPr>
        <w:t>系统录入、</w:t>
      </w:r>
      <w:r>
        <w:rPr>
          <w:rFonts w:ascii="Times New Roman" w:hAnsi="Times New Roman" w:eastAsia="仿宋_GB2312"/>
          <w:color w:val="auto"/>
          <w:sz w:val="32"/>
          <w:szCs w:val="32"/>
        </w:rPr>
        <w:t>筹集和发放工作，并会同农业农村部门对耕地地力保护补贴资金进行监督。</w:t>
      </w:r>
    </w:p>
    <w:p>
      <w:pPr>
        <w:spacing w:line="600" w:lineRule="exact"/>
        <w:ind w:firstLine="646"/>
        <w:rPr>
          <w:rFonts w:hint="eastAsia" w:ascii="仿宋_GB2312" w:eastAsia="仿宋_GB2312"/>
          <w:sz w:val="32"/>
          <w:szCs w:val="32"/>
        </w:rPr>
      </w:pPr>
      <w:r>
        <w:rPr>
          <w:rFonts w:hint="eastAsia" w:ascii="楷体_GB2312" w:hAnsi="Times New Roman" w:eastAsia="楷体_GB2312"/>
          <w:b/>
          <w:bCs/>
          <w:sz w:val="32"/>
          <w:szCs w:val="32"/>
        </w:rPr>
        <w:t>（二）严格公示制度。</w:t>
      </w:r>
      <w:r>
        <w:rPr>
          <w:rFonts w:ascii="Times New Roman" w:hAnsi="Times New Roman" w:eastAsia="仿宋_GB2312"/>
          <w:sz w:val="32"/>
          <w:szCs w:val="32"/>
        </w:rPr>
        <w:t>要做到补贴信息公开透明，村属地块在耕地所在村张榜公示，非村属地块要在耕地所在</w:t>
      </w:r>
      <w:r>
        <w:rPr>
          <w:rFonts w:hint="eastAsia" w:eastAsia="仿宋_GB2312"/>
          <w:sz w:val="32"/>
          <w:szCs w:val="32"/>
          <w:lang w:eastAsia="zh-CN"/>
        </w:rPr>
        <w:t>街</w:t>
      </w:r>
      <w:r>
        <w:rPr>
          <w:rFonts w:ascii="Times New Roman" w:hAnsi="Times New Roman" w:eastAsia="仿宋_GB2312"/>
          <w:sz w:val="32"/>
          <w:szCs w:val="32"/>
        </w:rPr>
        <w:t>镇张榜公示，张榜公示时间不少于7天。各涉农</w:t>
      </w:r>
      <w:r>
        <w:rPr>
          <w:rFonts w:hint="eastAsia" w:eastAsia="仿宋_GB2312"/>
          <w:sz w:val="32"/>
          <w:szCs w:val="32"/>
          <w:lang w:eastAsia="zh-CN"/>
        </w:rPr>
        <w:t>街镇</w:t>
      </w:r>
      <w:r>
        <w:rPr>
          <w:rFonts w:ascii="Times New Roman" w:hAnsi="Times New Roman" w:eastAsia="仿宋_GB2312"/>
          <w:sz w:val="32"/>
          <w:szCs w:val="32"/>
        </w:rPr>
        <w:t>农业部门要认真核实种粮生产者基础信息，确保与实际补贴发放情况一致。补贴资金原则上直接发给种粮生产者，对于种粮生产者之间转包（租）耕地的，国有农场或村集体耕地分包给种粮生产者的，按照合同约定的补贴对象发放补贴。</w:t>
      </w:r>
      <w:r>
        <w:rPr>
          <w:rFonts w:hint="eastAsia" w:ascii="仿宋_GB2312" w:eastAsia="仿宋_GB2312"/>
          <w:sz w:val="32"/>
          <w:szCs w:val="32"/>
        </w:rPr>
        <w:t>没有合同约定的应及时补签合同并明确补贴归属。</w:t>
      </w:r>
    </w:p>
    <w:p>
      <w:pPr>
        <w:spacing w:line="600" w:lineRule="exact"/>
        <w:ind w:firstLine="646"/>
        <w:rPr>
          <w:rFonts w:hint="eastAsia" w:ascii="仿宋_GB2312" w:eastAsia="仿宋_GB2312"/>
          <w:sz w:val="32"/>
          <w:szCs w:val="32"/>
        </w:rPr>
      </w:pPr>
      <w:r>
        <w:rPr>
          <w:rFonts w:hint="eastAsia" w:ascii="楷体_GB2312" w:hAnsi="Times New Roman" w:eastAsia="楷体_GB2312"/>
          <w:b/>
          <w:bCs/>
          <w:sz w:val="32"/>
          <w:szCs w:val="32"/>
        </w:rPr>
        <w:t>（</w:t>
      </w:r>
      <w:r>
        <w:rPr>
          <w:rFonts w:hint="eastAsia" w:ascii="楷体_GB2312" w:eastAsia="楷体_GB2312"/>
          <w:b/>
          <w:bCs/>
          <w:sz w:val="32"/>
          <w:szCs w:val="32"/>
          <w:lang w:eastAsia="zh-CN"/>
        </w:rPr>
        <w:t>三</w:t>
      </w:r>
      <w:r>
        <w:rPr>
          <w:rFonts w:hint="eastAsia" w:ascii="楷体_GB2312" w:hAnsi="Times New Roman" w:eastAsia="楷体_GB2312"/>
          <w:b/>
          <w:bCs/>
          <w:sz w:val="32"/>
          <w:szCs w:val="32"/>
        </w:rPr>
        <w:t>）强化资金管理。</w:t>
      </w:r>
      <w:r>
        <w:rPr>
          <w:rFonts w:ascii="Times New Roman" w:hAnsi="Times New Roman" w:eastAsia="仿宋_GB2312"/>
          <w:sz w:val="32"/>
          <w:szCs w:val="32"/>
        </w:rPr>
        <w:t>以前年度结转资金</w:t>
      </w:r>
      <w:r>
        <w:rPr>
          <w:rFonts w:ascii="Times New Roman" w:hAnsi="Times New Roman" w:eastAsia="仿宋_GB2312"/>
          <w:color w:val="auto"/>
          <w:sz w:val="32"/>
          <w:szCs w:val="32"/>
        </w:rPr>
        <w:t>要与当年预算资金统筹安排使用。要防止出现错统漏统，坚决杜绝虚报、多报、压报补贴面积，不得套取、挤占、挪用补贴资金。对于种粮生产者之间转包（租）耕地的，国有农场或村集体耕地分包给种粮生产者的，</w:t>
      </w:r>
      <w:r>
        <w:rPr>
          <w:rFonts w:hint="eastAsia" w:eastAsia="仿宋_GB2312"/>
          <w:color w:val="auto"/>
          <w:sz w:val="32"/>
          <w:szCs w:val="32"/>
          <w:lang w:eastAsia="zh-CN"/>
        </w:rPr>
        <w:t>街</w:t>
      </w:r>
      <w:r>
        <w:rPr>
          <w:rFonts w:ascii="Times New Roman" w:hAnsi="Times New Roman" w:eastAsia="仿宋_GB2312"/>
          <w:color w:val="auto"/>
          <w:sz w:val="32"/>
          <w:szCs w:val="32"/>
        </w:rPr>
        <w:t>镇政府和村委会要做好协调工作，按照合同约</w:t>
      </w:r>
      <w:bookmarkStart w:id="1" w:name="_GoBack"/>
      <w:bookmarkEnd w:id="1"/>
      <w:r>
        <w:rPr>
          <w:rFonts w:ascii="Times New Roman" w:hAnsi="Times New Roman" w:eastAsia="仿宋_GB2312"/>
          <w:color w:val="auto"/>
          <w:sz w:val="32"/>
          <w:szCs w:val="32"/>
        </w:rPr>
        <w:t>定的补贴归属认真做好身份核实确认，确保补贴资金准确发放。凡是有纠纷的耕地，暂时不列入补贴范围，待明确耕地权属后再予以追补。</w:t>
      </w:r>
    </w:p>
    <w:p>
      <w:pPr>
        <w:spacing w:line="600" w:lineRule="exact"/>
        <w:ind w:firstLine="646"/>
        <w:rPr>
          <w:rFonts w:ascii="Times New Roman" w:hAnsi="Times New Roman" w:eastAsia="仿宋_GB2312"/>
          <w:sz w:val="32"/>
          <w:szCs w:val="32"/>
        </w:rPr>
      </w:pPr>
      <w:r>
        <w:rPr>
          <w:rFonts w:hint="eastAsia" w:ascii="楷体_GB2312" w:hAnsi="Times New Roman" w:eastAsia="楷体_GB2312"/>
          <w:b/>
          <w:bCs/>
          <w:color w:val="auto"/>
          <w:sz w:val="32"/>
          <w:szCs w:val="32"/>
        </w:rPr>
        <w:t>（</w:t>
      </w:r>
      <w:r>
        <w:rPr>
          <w:rFonts w:hint="eastAsia" w:ascii="楷体_GB2312" w:eastAsia="楷体_GB2312"/>
          <w:b/>
          <w:bCs/>
          <w:color w:val="auto"/>
          <w:sz w:val="32"/>
          <w:szCs w:val="32"/>
          <w:lang w:eastAsia="zh-CN"/>
        </w:rPr>
        <w:t>四</w:t>
      </w:r>
      <w:r>
        <w:rPr>
          <w:rFonts w:hint="eastAsia" w:ascii="楷体_GB2312" w:hAnsi="Times New Roman" w:eastAsia="楷体_GB2312"/>
          <w:b/>
          <w:bCs/>
          <w:color w:val="auto"/>
          <w:sz w:val="32"/>
          <w:szCs w:val="32"/>
        </w:rPr>
        <w:t>）强化数据管理。</w:t>
      </w:r>
      <w:r>
        <w:rPr>
          <w:rFonts w:hint="eastAsia" w:ascii="Times New Roman" w:hAnsi="Times New Roman" w:eastAsia="仿宋_GB2312"/>
          <w:color w:val="auto"/>
          <w:sz w:val="32"/>
          <w:szCs w:val="32"/>
        </w:rPr>
        <w:t>要准确</w:t>
      </w:r>
      <w:r>
        <w:rPr>
          <w:rFonts w:ascii="Times New Roman" w:hAnsi="Times New Roman" w:eastAsia="仿宋_GB2312"/>
          <w:color w:val="auto"/>
          <w:sz w:val="32"/>
          <w:szCs w:val="32"/>
        </w:rPr>
        <w:t>细致做好补贴数据</w:t>
      </w:r>
      <w:r>
        <w:rPr>
          <w:rFonts w:hint="eastAsia" w:ascii="Times New Roman" w:hAnsi="Times New Roman" w:eastAsia="仿宋_GB2312"/>
          <w:color w:val="auto"/>
          <w:sz w:val="32"/>
          <w:szCs w:val="32"/>
        </w:rPr>
        <w:t>统计工作，登记造册中</w:t>
      </w:r>
      <w:r>
        <w:rPr>
          <w:rFonts w:ascii="Times New Roman" w:hAnsi="Times New Roman" w:eastAsia="仿宋_GB2312"/>
          <w:color w:val="auto"/>
          <w:sz w:val="32"/>
          <w:szCs w:val="32"/>
        </w:rPr>
        <w:t>要明确补贴对象、补贴面积和种植作物</w:t>
      </w:r>
      <w:r>
        <w:rPr>
          <w:rFonts w:hint="eastAsia" w:ascii="Times New Roman" w:hAnsi="Times New Roman" w:eastAsia="仿宋_GB2312"/>
          <w:color w:val="auto"/>
          <w:sz w:val="32"/>
          <w:szCs w:val="32"/>
        </w:rPr>
        <w:t>等</w:t>
      </w:r>
      <w:r>
        <w:rPr>
          <w:rFonts w:ascii="Times New Roman" w:hAnsi="Times New Roman" w:eastAsia="仿宋_GB2312"/>
          <w:color w:val="auto"/>
          <w:sz w:val="32"/>
          <w:szCs w:val="32"/>
        </w:rPr>
        <w:t>信息</w:t>
      </w:r>
      <w:r>
        <w:rPr>
          <w:rFonts w:hint="eastAsia" w:ascii="Times New Roman" w:hAnsi="Times New Roman" w:eastAsia="仿宋_GB2312"/>
          <w:color w:val="auto"/>
          <w:sz w:val="32"/>
          <w:szCs w:val="32"/>
        </w:rPr>
        <w:t>，并按照</w:t>
      </w:r>
      <w:r>
        <w:rPr>
          <w:rFonts w:ascii="Times New Roman" w:hAnsi="Times New Roman" w:eastAsia="仿宋_GB2312"/>
          <w:color w:val="auto"/>
          <w:sz w:val="32"/>
          <w:szCs w:val="32"/>
        </w:rPr>
        <w:t>实施步骤做好</w:t>
      </w:r>
      <w:r>
        <w:rPr>
          <w:rFonts w:hint="eastAsia" w:ascii="Times New Roman" w:hAnsi="Times New Roman" w:eastAsia="仿宋_GB2312"/>
          <w:color w:val="auto"/>
          <w:sz w:val="32"/>
          <w:szCs w:val="32"/>
        </w:rPr>
        <w:t>补贴</w:t>
      </w:r>
      <w:r>
        <w:rPr>
          <w:rFonts w:ascii="Times New Roman" w:hAnsi="Times New Roman" w:eastAsia="仿宋_GB2312"/>
          <w:color w:val="auto"/>
          <w:sz w:val="32"/>
          <w:szCs w:val="32"/>
        </w:rPr>
        <w:t>数据的</w:t>
      </w:r>
      <w:r>
        <w:rPr>
          <w:rFonts w:hint="eastAsia" w:ascii="Times New Roman" w:hAnsi="Times New Roman" w:eastAsia="仿宋_GB2312"/>
          <w:color w:val="auto"/>
          <w:sz w:val="32"/>
          <w:szCs w:val="32"/>
        </w:rPr>
        <w:t>逐级上报，同时将</w:t>
      </w:r>
      <w:r>
        <w:rPr>
          <w:rFonts w:ascii="Times New Roman" w:hAnsi="Times New Roman" w:eastAsia="仿宋_GB2312"/>
          <w:color w:val="auto"/>
          <w:sz w:val="32"/>
          <w:szCs w:val="32"/>
        </w:rPr>
        <w:t>补贴</w:t>
      </w:r>
      <w:r>
        <w:rPr>
          <w:rFonts w:hint="eastAsia" w:ascii="Times New Roman" w:hAnsi="Times New Roman" w:eastAsia="仿宋_GB2312"/>
          <w:color w:val="auto"/>
          <w:sz w:val="32"/>
          <w:szCs w:val="32"/>
        </w:rPr>
        <w:t>数据进行留档</w:t>
      </w:r>
      <w:r>
        <w:rPr>
          <w:rFonts w:ascii="Times New Roman" w:hAnsi="Times New Roman" w:eastAsia="仿宋_GB2312"/>
          <w:color w:val="auto"/>
          <w:sz w:val="32"/>
          <w:szCs w:val="32"/>
        </w:rPr>
        <w:t>和保存</w:t>
      </w:r>
      <w:r>
        <w:rPr>
          <w:rFonts w:hint="eastAsia" w:ascii="Times New Roman" w:hAnsi="Times New Roman" w:eastAsia="仿宋_GB2312"/>
          <w:color w:val="auto"/>
          <w:sz w:val="32"/>
          <w:szCs w:val="32"/>
        </w:rPr>
        <w:t>。各区</w:t>
      </w:r>
      <w:r>
        <w:rPr>
          <w:rFonts w:ascii="Times New Roman" w:hAnsi="Times New Roman" w:eastAsia="仿宋_GB2312"/>
          <w:color w:val="auto"/>
          <w:sz w:val="32"/>
          <w:szCs w:val="32"/>
        </w:rPr>
        <w:t>农业农村部门</w:t>
      </w:r>
      <w:r>
        <w:rPr>
          <w:rFonts w:hint="eastAsia" w:ascii="Times New Roman" w:hAnsi="Times New Roman" w:eastAsia="仿宋_GB2312"/>
          <w:color w:val="auto"/>
          <w:sz w:val="32"/>
          <w:szCs w:val="32"/>
        </w:rPr>
        <w:t>会同</w:t>
      </w:r>
      <w:r>
        <w:rPr>
          <w:rFonts w:ascii="Times New Roman" w:hAnsi="Times New Roman" w:eastAsia="仿宋_GB2312"/>
          <w:color w:val="auto"/>
          <w:sz w:val="32"/>
          <w:szCs w:val="32"/>
        </w:rPr>
        <w:t>财政部门要</w:t>
      </w:r>
      <w:r>
        <w:rPr>
          <w:rFonts w:hint="eastAsia" w:ascii="Times New Roman" w:hAnsi="Times New Roman" w:eastAsia="仿宋_GB2312"/>
          <w:color w:val="auto"/>
          <w:sz w:val="32"/>
          <w:szCs w:val="32"/>
        </w:rPr>
        <w:t>及时</w:t>
      </w:r>
      <w:r>
        <w:rPr>
          <w:rFonts w:ascii="Times New Roman" w:hAnsi="Times New Roman" w:eastAsia="仿宋_GB2312"/>
          <w:color w:val="auto"/>
          <w:sz w:val="32"/>
          <w:szCs w:val="32"/>
        </w:rPr>
        <w:t>将补贴</w:t>
      </w:r>
      <w:r>
        <w:rPr>
          <w:rFonts w:hint="eastAsia" w:ascii="Times New Roman" w:hAnsi="Times New Roman" w:eastAsia="仿宋_GB2312"/>
          <w:color w:val="auto"/>
          <w:sz w:val="32"/>
          <w:szCs w:val="32"/>
        </w:rPr>
        <w:t>发放</w:t>
      </w:r>
      <w:r>
        <w:rPr>
          <w:rFonts w:ascii="Times New Roman" w:hAnsi="Times New Roman" w:eastAsia="仿宋_GB2312"/>
          <w:color w:val="auto"/>
          <w:sz w:val="32"/>
          <w:szCs w:val="32"/>
        </w:rPr>
        <w:t>明细情况（</w:t>
      </w:r>
      <w:r>
        <w:rPr>
          <w:rFonts w:hint="eastAsia" w:ascii="Times New Roman" w:hAnsi="Times New Roman" w:eastAsia="仿宋_GB2312"/>
          <w:color w:val="auto"/>
          <w:sz w:val="32"/>
          <w:szCs w:val="32"/>
        </w:rPr>
        <w:t>包括</w:t>
      </w:r>
      <w:r>
        <w:rPr>
          <w:rFonts w:ascii="Times New Roman" w:hAnsi="Times New Roman" w:eastAsia="仿宋_GB2312"/>
          <w:color w:val="auto"/>
          <w:sz w:val="32"/>
          <w:szCs w:val="32"/>
        </w:rPr>
        <w:t>补</w:t>
      </w:r>
      <w:r>
        <w:rPr>
          <w:rFonts w:ascii="Times New Roman" w:hAnsi="Times New Roman" w:eastAsia="仿宋_GB2312"/>
          <w:sz w:val="32"/>
          <w:szCs w:val="32"/>
        </w:rPr>
        <w:t>贴地区、补贴对象、补贴面积、补贴金额、发放银行</w:t>
      </w:r>
      <w:r>
        <w:rPr>
          <w:rFonts w:hint="eastAsia" w:ascii="Times New Roman" w:hAnsi="Times New Roman" w:eastAsia="仿宋_GB2312"/>
          <w:sz w:val="32"/>
          <w:szCs w:val="32"/>
        </w:rPr>
        <w:t>以及</w:t>
      </w:r>
      <w:r>
        <w:rPr>
          <w:rFonts w:ascii="Times New Roman" w:hAnsi="Times New Roman" w:eastAsia="仿宋_GB2312"/>
          <w:sz w:val="32"/>
          <w:szCs w:val="32"/>
        </w:rPr>
        <w:t>兑付</w:t>
      </w:r>
      <w:r>
        <w:rPr>
          <w:rFonts w:hint="eastAsia" w:ascii="Times New Roman" w:hAnsi="Times New Roman" w:eastAsia="仿宋_GB2312"/>
          <w:sz w:val="32"/>
          <w:szCs w:val="32"/>
        </w:rPr>
        <w:t>时间</w:t>
      </w:r>
      <w:r>
        <w:rPr>
          <w:rFonts w:ascii="Times New Roman" w:hAnsi="Times New Roman" w:eastAsia="仿宋_GB2312"/>
          <w:sz w:val="32"/>
          <w:szCs w:val="32"/>
        </w:rPr>
        <w:t>等）</w:t>
      </w:r>
      <w:r>
        <w:rPr>
          <w:rFonts w:hint="eastAsia" w:ascii="Times New Roman" w:hAnsi="Times New Roman" w:eastAsia="仿宋_GB2312"/>
          <w:sz w:val="32"/>
          <w:szCs w:val="32"/>
        </w:rPr>
        <w:t>进行</w:t>
      </w:r>
      <w:r>
        <w:rPr>
          <w:rFonts w:ascii="Times New Roman" w:hAnsi="Times New Roman" w:eastAsia="仿宋_GB2312"/>
          <w:sz w:val="32"/>
          <w:szCs w:val="32"/>
        </w:rPr>
        <w:t>整理</w:t>
      </w:r>
      <w:r>
        <w:rPr>
          <w:rFonts w:hint="eastAsia" w:ascii="Times New Roman" w:hAnsi="Times New Roman" w:eastAsia="仿宋_GB2312"/>
          <w:sz w:val="32"/>
          <w:szCs w:val="32"/>
        </w:rPr>
        <w:t>，</w:t>
      </w:r>
      <w:r>
        <w:rPr>
          <w:rFonts w:ascii="Times New Roman" w:hAnsi="Times New Roman" w:eastAsia="仿宋_GB2312"/>
          <w:sz w:val="32"/>
          <w:szCs w:val="32"/>
        </w:rPr>
        <w:t>形成全区完整的数据资料</w:t>
      </w:r>
      <w:r>
        <w:rPr>
          <w:rFonts w:hint="eastAsia" w:ascii="Times New Roman" w:hAnsi="Times New Roman" w:eastAsia="仿宋_GB2312"/>
          <w:sz w:val="32"/>
          <w:szCs w:val="32"/>
        </w:rPr>
        <w:t>，并</w:t>
      </w:r>
      <w:r>
        <w:rPr>
          <w:rFonts w:ascii="Times New Roman" w:hAnsi="Times New Roman" w:eastAsia="仿宋_GB2312"/>
          <w:sz w:val="32"/>
          <w:szCs w:val="32"/>
        </w:rPr>
        <w:t>上报</w:t>
      </w:r>
      <w:r>
        <w:rPr>
          <w:rFonts w:hint="eastAsia" w:ascii="Times New Roman" w:hAnsi="Times New Roman" w:eastAsia="仿宋_GB2312"/>
          <w:sz w:val="32"/>
          <w:szCs w:val="32"/>
        </w:rPr>
        <w:t>市</w:t>
      </w:r>
      <w:r>
        <w:rPr>
          <w:rFonts w:ascii="Times New Roman" w:hAnsi="Times New Roman" w:eastAsia="仿宋_GB2312"/>
          <w:sz w:val="32"/>
          <w:szCs w:val="32"/>
        </w:rPr>
        <w:t>农业农村</w:t>
      </w:r>
      <w:r>
        <w:rPr>
          <w:rFonts w:hint="eastAsia" w:ascii="Times New Roman" w:hAnsi="Times New Roman" w:eastAsia="仿宋_GB2312"/>
          <w:sz w:val="32"/>
          <w:szCs w:val="32"/>
        </w:rPr>
        <w:t>委。</w:t>
      </w:r>
    </w:p>
    <w:p>
      <w:pPr>
        <w:snapToGrid w:val="0"/>
        <w:spacing w:line="560" w:lineRule="exact"/>
        <w:ind w:firstLine="642" w:firstLineChars="200"/>
        <w:rPr>
          <w:rFonts w:ascii="仿宋_GB2312" w:eastAsia="仿宋_GB2312"/>
          <w:sz w:val="32"/>
          <w:szCs w:val="32"/>
        </w:rPr>
      </w:pPr>
      <w:r>
        <w:rPr>
          <w:rFonts w:hint="eastAsia" w:ascii="楷体" w:hAnsi="楷体" w:eastAsia="楷体"/>
          <w:b/>
          <w:sz w:val="32"/>
          <w:szCs w:val="32"/>
        </w:rPr>
        <w:t>（</w:t>
      </w:r>
      <w:r>
        <w:rPr>
          <w:rFonts w:hint="eastAsia" w:ascii="楷体" w:hAnsi="楷体" w:eastAsia="楷体"/>
          <w:b/>
          <w:sz w:val="32"/>
          <w:szCs w:val="32"/>
          <w:lang w:eastAsia="zh-CN"/>
        </w:rPr>
        <w:t>五</w:t>
      </w:r>
      <w:r>
        <w:rPr>
          <w:rFonts w:hint="eastAsia" w:ascii="楷体" w:hAnsi="楷体" w:eastAsia="楷体"/>
          <w:b/>
          <w:sz w:val="32"/>
          <w:szCs w:val="32"/>
        </w:rPr>
        <w:t>）加强监督检查。</w:t>
      </w:r>
      <w:r>
        <w:rPr>
          <w:rFonts w:hint="eastAsia" w:ascii="仿宋_GB2312" w:eastAsia="仿宋_GB2312"/>
          <w:sz w:val="32"/>
          <w:szCs w:val="32"/>
        </w:rPr>
        <w:t>各村要对本村土地进行核实，街镇要做好自查。新区农业农村委和财政两部门对补贴情况进行抽查，通过实地走访基层干部和农户，认真了解补贴面积落实、补贴资金发放等有关情况，及时纠正补贴过程中出现的各种问题。</w:t>
      </w:r>
    </w:p>
    <w:p>
      <w:pPr>
        <w:snapToGrid w:val="0"/>
        <w:spacing w:line="560" w:lineRule="exact"/>
        <w:ind w:firstLine="642" w:firstLineChars="200"/>
        <w:rPr>
          <w:rFonts w:ascii="Times New Roman" w:hAnsi="Times New Roman" w:eastAsia="仿宋_GB2312"/>
          <w:color w:val="FF0000"/>
          <w:sz w:val="32"/>
          <w:szCs w:val="32"/>
        </w:rPr>
      </w:pPr>
      <w:r>
        <w:rPr>
          <w:rFonts w:hint="eastAsia" w:ascii="楷体" w:hAnsi="楷体" w:eastAsia="楷体"/>
          <w:b/>
          <w:sz w:val="32"/>
          <w:szCs w:val="32"/>
        </w:rPr>
        <w:t>（</w:t>
      </w:r>
      <w:r>
        <w:rPr>
          <w:rFonts w:hint="eastAsia" w:ascii="楷体" w:hAnsi="楷体" w:eastAsia="楷体"/>
          <w:b/>
          <w:sz w:val="32"/>
          <w:szCs w:val="32"/>
          <w:lang w:eastAsia="zh-CN"/>
        </w:rPr>
        <w:t>六</w:t>
      </w:r>
      <w:r>
        <w:rPr>
          <w:rFonts w:hint="eastAsia" w:ascii="楷体" w:hAnsi="楷体" w:eastAsia="楷体"/>
          <w:b/>
          <w:sz w:val="32"/>
          <w:szCs w:val="32"/>
        </w:rPr>
        <w:t>）做好信访处置。</w:t>
      </w:r>
      <w:r>
        <w:rPr>
          <w:rFonts w:hint="eastAsia" w:ascii="仿宋_GB2312" w:eastAsia="仿宋_GB2312"/>
          <w:sz w:val="32"/>
          <w:szCs w:val="32"/>
        </w:rPr>
        <w:t>街镇财政、农业部门要确定专人负责信访工作，对信访案件要及时处理，要加强沟通，将问题解决在萌芽状态，避免越级上访，对已经处理的上访案件要逐一跟踪落实，防止因处理不到位引发重复上访。</w:t>
      </w:r>
    </w:p>
    <w:p>
      <w:pPr>
        <w:topLinePunct/>
        <w:adjustRightInd w:val="0"/>
        <w:snapToGrid w:val="0"/>
        <w:spacing w:line="600" w:lineRule="exact"/>
        <w:ind w:firstLine="709" w:firstLineChars="221"/>
        <w:rPr>
          <w:rFonts w:ascii="Times New Roman" w:hAnsi="Times New Roman" w:eastAsia="仿宋_GB2312"/>
          <w:sz w:val="32"/>
          <w:szCs w:val="32"/>
        </w:rPr>
      </w:pPr>
      <w:r>
        <w:rPr>
          <w:rFonts w:hint="eastAsia" w:ascii="楷体_GB2312" w:hAnsi="Times New Roman" w:eastAsia="楷体_GB2312"/>
          <w:b/>
          <w:bCs/>
          <w:sz w:val="32"/>
          <w:szCs w:val="32"/>
        </w:rPr>
        <w:t>（七）加大政策宣传。</w:t>
      </w:r>
      <w:r>
        <w:rPr>
          <w:rFonts w:ascii="Times New Roman" w:hAnsi="Times New Roman" w:eastAsia="仿宋_GB2312"/>
          <w:sz w:val="32"/>
          <w:szCs w:val="32"/>
        </w:rPr>
        <w:t>各涉农</w:t>
      </w:r>
      <w:r>
        <w:rPr>
          <w:rFonts w:hint="eastAsia" w:eastAsia="仿宋_GB2312"/>
          <w:sz w:val="32"/>
          <w:szCs w:val="32"/>
          <w:lang w:eastAsia="zh-CN"/>
        </w:rPr>
        <w:t>街镇</w:t>
      </w:r>
      <w:r>
        <w:rPr>
          <w:rFonts w:ascii="Times New Roman" w:hAnsi="Times New Roman" w:eastAsia="仿宋_GB2312"/>
          <w:sz w:val="32"/>
          <w:szCs w:val="32"/>
        </w:rPr>
        <w:t>要加强对耕地地力保护补贴政策解读，引导</w:t>
      </w:r>
      <w:r>
        <w:rPr>
          <w:rFonts w:hint="eastAsia" w:eastAsia="仿宋_GB2312"/>
          <w:sz w:val="32"/>
          <w:szCs w:val="32"/>
          <w:lang w:eastAsia="zh-CN"/>
        </w:rPr>
        <w:t>乡</w:t>
      </w:r>
      <w:r>
        <w:rPr>
          <w:rFonts w:ascii="Times New Roman" w:hAnsi="Times New Roman" w:eastAsia="仿宋_GB2312"/>
          <w:sz w:val="32"/>
          <w:szCs w:val="32"/>
        </w:rPr>
        <w:t>村一级干部，准确把握耕地地力保护补贴的政策目标和管理要求。通过张榜公示、发放明白纸等渠道，采取多种形式加强对广大种粮农户政策宣传，充分调动</w:t>
      </w:r>
      <w:bookmarkStart w:id="0" w:name="signing_date"/>
      <w:bookmarkEnd w:id="0"/>
      <w:r>
        <w:rPr>
          <w:rFonts w:ascii="Times New Roman" w:hAnsi="Times New Roman" w:eastAsia="仿宋_GB2312"/>
          <w:sz w:val="32"/>
          <w:szCs w:val="32"/>
        </w:rPr>
        <w:t>农民群众自觉保护耕地提升地力的积极性和主动性。</w:t>
      </w:r>
    </w:p>
    <w:p>
      <w:pPr>
        <w:snapToGrid w:val="0"/>
        <w:spacing w:line="560" w:lineRule="exact"/>
        <w:ind w:left="1758" w:leftChars="304" w:hanging="1120" w:hangingChars="350"/>
        <w:rPr>
          <w:rFonts w:ascii="仿宋_GB2312" w:eastAsia="仿宋_GB2312"/>
          <w:sz w:val="32"/>
          <w:szCs w:val="32"/>
        </w:rPr>
      </w:pPr>
      <w:r>
        <w:rPr>
          <w:rFonts w:hint="eastAsia" w:ascii="仿宋_GB2312" w:eastAsia="仿宋_GB2312"/>
          <w:sz w:val="32"/>
          <w:szCs w:val="32"/>
        </w:rPr>
        <w:t>附</w:t>
      </w:r>
      <w:r>
        <w:rPr>
          <w:rFonts w:hint="eastAsia" w:ascii="仿宋_GB2312" w:eastAsia="仿宋_GB2312"/>
          <w:sz w:val="32"/>
          <w:szCs w:val="32"/>
          <w:lang w:eastAsia="zh-CN"/>
        </w:rPr>
        <w:t>表</w:t>
      </w:r>
      <w:r>
        <w:rPr>
          <w:rFonts w:hint="eastAsia" w:ascii="仿宋_GB2312" w:eastAsia="仿宋_GB2312"/>
          <w:sz w:val="32"/>
          <w:szCs w:val="32"/>
        </w:rPr>
        <w:t>：</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1、滨海新区</w:t>
      </w:r>
      <w:r>
        <w:rPr>
          <w:rFonts w:hint="eastAsia" w:ascii="仿宋_GB2312" w:eastAsia="仿宋_GB2312"/>
          <w:sz w:val="32"/>
          <w:szCs w:val="32"/>
          <w:lang w:eastAsia="zh-CN"/>
        </w:rPr>
        <w:t>耕地地力</w:t>
      </w:r>
      <w:r>
        <w:rPr>
          <w:rFonts w:hint="eastAsia" w:ascii="仿宋_GB2312" w:eastAsia="仿宋_GB2312"/>
          <w:sz w:val="32"/>
          <w:szCs w:val="32"/>
        </w:rPr>
        <w:t>保护补贴公示表（夏/秋粮补贴）</w:t>
      </w:r>
    </w:p>
    <w:p>
      <w:pPr>
        <w:snapToGrid w:val="0"/>
        <w:spacing w:line="560" w:lineRule="exact"/>
        <w:ind w:firstLine="640" w:firstLineChars="200"/>
        <w:rPr>
          <w:rFonts w:ascii="仿宋_GB2312" w:eastAsia="仿宋_GB2312"/>
          <w:sz w:val="32"/>
          <w:szCs w:val="32"/>
        </w:rPr>
      </w:pPr>
      <w:r>
        <w:rPr>
          <w:rFonts w:hint="default" w:ascii="仿宋_GB2312" w:eastAsia="仿宋_GB2312"/>
          <w:sz w:val="32"/>
          <w:szCs w:val="32"/>
          <w:lang w:val="en"/>
        </w:rPr>
        <w:t>2</w:t>
      </w:r>
      <w:r>
        <w:rPr>
          <w:rFonts w:hint="eastAsia" w:ascii="仿宋_GB2312" w:eastAsia="仿宋_GB2312"/>
          <w:sz w:val="32"/>
          <w:szCs w:val="32"/>
        </w:rPr>
        <w:t>、滨海新区</w:t>
      </w:r>
      <w:r>
        <w:rPr>
          <w:rFonts w:hint="eastAsia" w:ascii="仿宋_GB2312" w:eastAsia="仿宋_GB2312"/>
          <w:sz w:val="32"/>
          <w:szCs w:val="32"/>
          <w:lang w:eastAsia="zh-CN"/>
        </w:rPr>
        <w:t>耕地地力</w:t>
      </w:r>
      <w:r>
        <w:rPr>
          <w:rFonts w:hint="eastAsia" w:ascii="仿宋_GB2312" w:eastAsia="仿宋_GB2312"/>
          <w:sz w:val="32"/>
          <w:szCs w:val="32"/>
        </w:rPr>
        <w:t>保护补贴资金分配汇总表</w:t>
      </w:r>
    </w:p>
    <w:p>
      <w:pPr>
        <w:snapToGrid w:val="0"/>
        <w:spacing w:line="560" w:lineRule="exact"/>
        <w:ind w:firstLine="640" w:firstLineChars="200"/>
        <w:rPr>
          <w:rFonts w:hint="eastAsia" w:ascii="仿宋_GB2312" w:eastAsia="仿宋_GB2312"/>
          <w:sz w:val="32"/>
          <w:szCs w:val="32"/>
          <w:lang w:val="en" w:eastAsia="zh-CN"/>
        </w:rPr>
      </w:pPr>
      <w:r>
        <w:rPr>
          <w:rFonts w:hint="default" w:ascii="仿宋_GB2312" w:eastAsia="仿宋_GB2312"/>
          <w:sz w:val="32"/>
          <w:szCs w:val="32"/>
          <w:lang w:val="en"/>
        </w:rPr>
        <w:t>3</w:t>
      </w:r>
      <w:r>
        <w:rPr>
          <w:rFonts w:hint="eastAsia" w:ascii="仿宋_GB2312" w:eastAsia="仿宋_GB2312"/>
          <w:sz w:val="32"/>
          <w:szCs w:val="32"/>
          <w:lang w:val="en" w:eastAsia="zh-CN"/>
        </w:rPr>
        <w:t>、滨海新区耕地地力保护补贴种植大户自查表</w:t>
      </w:r>
    </w:p>
    <w:p>
      <w:pPr>
        <w:snapToGrid w:val="0"/>
        <w:spacing w:line="560" w:lineRule="exact"/>
        <w:ind w:firstLine="640" w:firstLineChars="200"/>
        <w:rPr>
          <w:rFonts w:ascii="仿宋_GB2312" w:eastAsia="仿宋_GB2312"/>
          <w:sz w:val="32"/>
          <w:szCs w:val="32"/>
        </w:rPr>
      </w:pPr>
      <w:r>
        <w:rPr>
          <w:rFonts w:hint="default" w:ascii="仿宋_GB2312" w:eastAsia="仿宋_GB2312"/>
          <w:sz w:val="32"/>
          <w:szCs w:val="32"/>
          <w:lang w:val="en"/>
        </w:rPr>
        <w:t>4</w:t>
      </w:r>
      <w:r>
        <w:rPr>
          <w:rFonts w:hint="eastAsia" w:ascii="仿宋_GB2312" w:eastAsia="仿宋_GB2312"/>
          <w:sz w:val="32"/>
          <w:szCs w:val="32"/>
        </w:rPr>
        <w:t>、滨海新区</w:t>
      </w:r>
      <w:r>
        <w:rPr>
          <w:rFonts w:hint="eastAsia" w:ascii="仿宋_GB2312" w:eastAsia="仿宋_GB2312"/>
          <w:sz w:val="32"/>
          <w:szCs w:val="32"/>
          <w:lang w:eastAsia="zh-CN"/>
        </w:rPr>
        <w:t>耕地地力</w:t>
      </w:r>
      <w:r>
        <w:rPr>
          <w:rFonts w:hint="eastAsia" w:ascii="仿宋_GB2312" w:eastAsia="仿宋_GB2312"/>
          <w:sz w:val="32"/>
          <w:szCs w:val="32"/>
        </w:rPr>
        <w:t>保护补贴抽查表</w:t>
      </w:r>
    </w:p>
    <w:sectPr>
      <w:headerReference r:id="rId3" w:type="default"/>
      <w:footerReference r:id="rId4" w:type="default"/>
      <w:footerReference r:id="rId5" w:type="even"/>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DC742F"/>
    <w:multiLevelType w:val="singleLevel"/>
    <w:tmpl w:val="EFDC742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5EE32FA"/>
    <w:rsid w:val="0001162B"/>
    <w:rsid w:val="00011945"/>
    <w:rsid w:val="0001720C"/>
    <w:rsid w:val="000265EC"/>
    <w:rsid w:val="000278F0"/>
    <w:rsid w:val="00027AAC"/>
    <w:rsid w:val="000365CF"/>
    <w:rsid w:val="00047093"/>
    <w:rsid w:val="00051B77"/>
    <w:rsid w:val="00057C08"/>
    <w:rsid w:val="00073D09"/>
    <w:rsid w:val="00077203"/>
    <w:rsid w:val="00081805"/>
    <w:rsid w:val="00083045"/>
    <w:rsid w:val="00095F07"/>
    <w:rsid w:val="000963C2"/>
    <w:rsid w:val="000A0069"/>
    <w:rsid w:val="000A3462"/>
    <w:rsid w:val="000A40D8"/>
    <w:rsid w:val="000A567C"/>
    <w:rsid w:val="000A7963"/>
    <w:rsid w:val="000A7A02"/>
    <w:rsid w:val="000B003E"/>
    <w:rsid w:val="000F6559"/>
    <w:rsid w:val="0010782C"/>
    <w:rsid w:val="00111FA0"/>
    <w:rsid w:val="00112511"/>
    <w:rsid w:val="001129A2"/>
    <w:rsid w:val="001155F6"/>
    <w:rsid w:val="00116E49"/>
    <w:rsid w:val="0012420D"/>
    <w:rsid w:val="001304C7"/>
    <w:rsid w:val="00130B78"/>
    <w:rsid w:val="00131FE5"/>
    <w:rsid w:val="00133E71"/>
    <w:rsid w:val="00135B29"/>
    <w:rsid w:val="001378AF"/>
    <w:rsid w:val="00140CBA"/>
    <w:rsid w:val="001538F9"/>
    <w:rsid w:val="001665C1"/>
    <w:rsid w:val="00172DB1"/>
    <w:rsid w:val="0018277A"/>
    <w:rsid w:val="00183494"/>
    <w:rsid w:val="00183893"/>
    <w:rsid w:val="00191254"/>
    <w:rsid w:val="0019190A"/>
    <w:rsid w:val="001950BF"/>
    <w:rsid w:val="001A4737"/>
    <w:rsid w:val="001A4C2D"/>
    <w:rsid w:val="001B299F"/>
    <w:rsid w:val="001B71DB"/>
    <w:rsid w:val="001D0D28"/>
    <w:rsid w:val="001E0B0A"/>
    <w:rsid w:val="001E1B4C"/>
    <w:rsid w:val="001F2F4C"/>
    <w:rsid w:val="001F33C1"/>
    <w:rsid w:val="00201BFA"/>
    <w:rsid w:val="00201E9B"/>
    <w:rsid w:val="002068A7"/>
    <w:rsid w:val="0021088E"/>
    <w:rsid w:val="00211817"/>
    <w:rsid w:val="002237E9"/>
    <w:rsid w:val="00231668"/>
    <w:rsid w:val="0023390B"/>
    <w:rsid w:val="0023555D"/>
    <w:rsid w:val="00241DAE"/>
    <w:rsid w:val="00244026"/>
    <w:rsid w:val="002618F3"/>
    <w:rsid w:val="00272812"/>
    <w:rsid w:val="002908E3"/>
    <w:rsid w:val="0029715B"/>
    <w:rsid w:val="002A0D68"/>
    <w:rsid w:val="002A1BE6"/>
    <w:rsid w:val="002A3419"/>
    <w:rsid w:val="002A4308"/>
    <w:rsid w:val="002A5148"/>
    <w:rsid w:val="002A6882"/>
    <w:rsid w:val="002A738D"/>
    <w:rsid w:val="002B1637"/>
    <w:rsid w:val="002B5CFB"/>
    <w:rsid w:val="002C040D"/>
    <w:rsid w:val="002C6279"/>
    <w:rsid w:val="002D1CE6"/>
    <w:rsid w:val="002D5E0A"/>
    <w:rsid w:val="002E361E"/>
    <w:rsid w:val="002F2F1B"/>
    <w:rsid w:val="00304B87"/>
    <w:rsid w:val="00337A69"/>
    <w:rsid w:val="0034356E"/>
    <w:rsid w:val="003455A0"/>
    <w:rsid w:val="00345B77"/>
    <w:rsid w:val="0035014B"/>
    <w:rsid w:val="00384742"/>
    <w:rsid w:val="003873BC"/>
    <w:rsid w:val="003A04E4"/>
    <w:rsid w:val="003B062B"/>
    <w:rsid w:val="003C253E"/>
    <w:rsid w:val="003D0894"/>
    <w:rsid w:val="003D2F69"/>
    <w:rsid w:val="003E6A3B"/>
    <w:rsid w:val="003E7655"/>
    <w:rsid w:val="003E7828"/>
    <w:rsid w:val="003F152F"/>
    <w:rsid w:val="00406E04"/>
    <w:rsid w:val="00407702"/>
    <w:rsid w:val="00407FEB"/>
    <w:rsid w:val="00410E8B"/>
    <w:rsid w:val="0042061F"/>
    <w:rsid w:val="0042517F"/>
    <w:rsid w:val="004272AB"/>
    <w:rsid w:val="00427E0F"/>
    <w:rsid w:val="004323F9"/>
    <w:rsid w:val="00453B00"/>
    <w:rsid w:val="00457B76"/>
    <w:rsid w:val="0046000D"/>
    <w:rsid w:val="00463B05"/>
    <w:rsid w:val="00465E42"/>
    <w:rsid w:val="004662BC"/>
    <w:rsid w:val="00493873"/>
    <w:rsid w:val="004A6796"/>
    <w:rsid w:val="004D1B9F"/>
    <w:rsid w:val="004E0F40"/>
    <w:rsid w:val="004E1BCD"/>
    <w:rsid w:val="004E3807"/>
    <w:rsid w:val="004E3A51"/>
    <w:rsid w:val="004E6AC6"/>
    <w:rsid w:val="004F7032"/>
    <w:rsid w:val="00500BF5"/>
    <w:rsid w:val="00507464"/>
    <w:rsid w:val="00507FD5"/>
    <w:rsid w:val="00514A98"/>
    <w:rsid w:val="00515B88"/>
    <w:rsid w:val="00521EA3"/>
    <w:rsid w:val="005260CC"/>
    <w:rsid w:val="00533013"/>
    <w:rsid w:val="0054360E"/>
    <w:rsid w:val="00543C0F"/>
    <w:rsid w:val="005440D2"/>
    <w:rsid w:val="00545D23"/>
    <w:rsid w:val="00546DB8"/>
    <w:rsid w:val="005504AE"/>
    <w:rsid w:val="00564A00"/>
    <w:rsid w:val="00566AA4"/>
    <w:rsid w:val="00574655"/>
    <w:rsid w:val="00581518"/>
    <w:rsid w:val="005838DD"/>
    <w:rsid w:val="00586C72"/>
    <w:rsid w:val="00594981"/>
    <w:rsid w:val="005B4F95"/>
    <w:rsid w:val="005B7857"/>
    <w:rsid w:val="005C794E"/>
    <w:rsid w:val="005D2E72"/>
    <w:rsid w:val="005E285A"/>
    <w:rsid w:val="005E36C4"/>
    <w:rsid w:val="005E3CC1"/>
    <w:rsid w:val="005E6640"/>
    <w:rsid w:val="005F5F99"/>
    <w:rsid w:val="0060142F"/>
    <w:rsid w:val="00621E74"/>
    <w:rsid w:val="006228BF"/>
    <w:rsid w:val="00622C16"/>
    <w:rsid w:val="0062382D"/>
    <w:rsid w:val="006238A8"/>
    <w:rsid w:val="00632E3B"/>
    <w:rsid w:val="006362CC"/>
    <w:rsid w:val="006412A0"/>
    <w:rsid w:val="006440F0"/>
    <w:rsid w:val="00645CBD"/>
    <w:rsid w:val="0065095D"/>
    <w:rsid w:val="00651B44"/>
    <w:rsid w:val="006603E5"/>
    <w:rsid w:val="006607DE"/>
    <w:rsid w:val="0068460B"/>
    <w:rsid w:val="0069108E"/>
    <w:rsid w:val="00693B98"/>
    <w:rsid w:val="006A2B06"/>
    <w:rsid w:val="006B79F1"/>
    <w:rsid w:val="006C1636"/>
    <w:rsid w:val="006C346C"/>
    <w:rsid w:val="006C532C"/>
    <w:rsid w:val="006D0D74"/>
    <w:rsid w:val="006D1CFD"/>
    <w:rsid w:val="006D3A3D"/>
    <w:rsid w:val="006E76B7"/>
    <w:rsid w:val="006F4A58"/>
    <w:rsid w:val="007176B8"/>
    <w:rsid w:val="00717E87"/>
    <w:rsid w:val="0072056B"/>
    <w:rsid w:val="00721345"/>
    <w:rsid w:val="007215C3"/>
    <w:rsid w:val="00722E2C"/>
    <w:rsid w:val="00723566"/>
    <w:rsid w:val="00730D92"/>
    <w:rsid w:val="0073362B"/>
    <w:rsid w:val="00747EF1"/>
    <w:rsid w:val="00751C92"/>
    <w:rsid w:val="007656F1"/>
    <w:rsid w:val="0077340A"/>
    <w:rsid w:val="00775445"/>
    <w:rsid w:val="0077563C"/>
    <w:rsid w:val="007808ED"/>
    <w:rsid w:val="00786517"/>
    <w:rsid w:val="00791504"/>
    <w:rsid w:val="00796689"/>
    <w:rsid w:val="007A667F"/>
    <w:rsid w:val="007B16E6"/>
    <w:rsid w:val="007B2F79"/>
    <w:rsid w:val="007B7869"/>
    <w:rsid w:val="007D3BDB"/>
    <w:rsid w:val="007E2BDD"/>
    <w:rsid w:val="007E2FAE"/>
    <w:rsid w:val="007F6E83"/>
    <w:rsid w:val="00815240"/>
    <w:rsid w:val="008167A9"/>
    <w:rsid w:val="008213DC"/>
    <w:rsid w:val="008314F1"/>
    <w:rsid w:val="00831F3E"/>
    <w:rsid w:val="00833105"/>
    <w:rsid w:val="00833A93"/>
    <w:rsid w:val="00836293"/>
    <w:rsid w:val="00836B7A"/>
    <w:rsid w:val="00836FD0"/>
    <w:rsid w:val="008533F1"/>
    <w:rsid w:val="00864224"/>
    <w:rsid w:val="00867A5C"/>
    <w:rsid w:val="008733AC"/>
    <w:rsid w:val="0087639A"/>
    <w:rsid w:val="008B0F26"/>
    <w:rsid w:val="008B0F44"/>
    <w:rsid w:val="008B7D96"/>
    <w:rsid w:val="008C47FB"/>
    <w:rsid w:val="008C5349"/>
    <w:rsid w:val="008C67DB"/>
    <w:rsid w:val="008E7F0F"/>
    <w:rsid w:val="008F4E33"/>
    <w:rsid w:val="008F6C80"/>
    <w:rsid w:val="00911266"/>
    <w:rsid w:val="00911385"/>
    <w:rsid w:val="0091194D"/>
    <w:rsid w:val="009125D3"/>
    <w:rsid w:val="00917E18"/>
    <w:rsid w:val="00925D03"/>
    <w:rsid w:val="00950048"/>
    <w:rsid w:val="00960023"/>
    <w:rsid w:val="009901A0"/>
    <w:rsid w:val="0099570E"/>
    <w:rsid w:val="009A1D12"/>
    <w:rsid w:val="009A6DD2"/>
    <w:rsid w:val="009A74F4"/>
    <w:rsid w:val="009B0805"/>
    <w:rsid w:val="009C0268"/>
    <w:rsid w:val="009C4B36"/>
    <w:rsid w:val="009C6D73"/>
    <w:rsid w:val="009C7D43"/>
    <w:rsid w:val="009D3836"/>
    <w:rsid w:val="009E0EBB"/>
    <w:rsid w:val="009E5919"/>
    <w:rsid w:val="00A0062E"/>
    <w:rsid w:val="00A170BE"/>
    <w:rsid w:val="00A204D8"/>
    <w:rsid w:val="00A206B4"/>
    <w:rsid w:val="00A25942"/>
    <w:rsid w:val="00A332B1"/>
    <w:rsid w:val="00A34DE3"/>
    <w:rsid w:val="00A45A35"/>
    <w:rsid w:val="00A576C2"/>
    <w:rsid w:val="00A6607E"/>
    <w:rsid w:val="00A701EE"/>
    <w:rsid w:val="00A72E7C"/>
    <w:rsid w:val="00A74E37"/>
    <w:rsid w:val="00A76D43"/>
    <w:rsid w:val="00A81B22"/>
    <w:rsid w:val="00A83B92"/>
    <w:rsid w:val="00AA6BD0"/>
    <w:rsid w:val="00AB1079"/>
    <w:rsid w:val="00AC433B"/>
    <w:rsid w:val="00AC7FBB"/>
    <w:rsid w:val="00AD145B"/>
    <w:rsid w:val="00AF3020"/>
    <w:rsid w:val="00AF5F88"/>
    <w:rsid w:val="00B077EA"/>
    <w:rsid w:val="00B1677D"/>
    <w:rsid w:val="00B37FD4"/>
    <w:rsid w:val="00B45F04"/>
    <w:rsid w:val="00B476B4"/>
    <w:rsid w:val="00B630C3"/>
    <w:rsid w:val="00B8170B"/>
    <w:rsid w:val="00B877B9"/>
    <w:rsid w:val="00B9233E"/>
    <w:rsid w:val="00BB364E"/>
    <w:rsid w:val="00BB7C51"/>
    <w:rsid w:val="00BC322C"/>
    <w:rsid w:val="00BC616A"/>
    <w:rsid w:val="00BD52C9"/>
    <w:rsid w:val="00BF0DAA"/>
    <w:rsid w:val="00BF2B61"/>
    <w:rsid w:val="00BF5B76"/>
    <w:rsid w:val="00C0526C"/>
    <w:rsid w:val="00C22719"/>
    <w:rsid w:val="00C24A71"/>
    <w:rsid w:val="00C262D3"/>
    <w:rsid w:val="00C26AE1"/>
    <w:rsid w:val="00C37107"/>
    <w:rsid w:val="00C40655"/>
    <w:rsid w:val="00C4475D"/>
    <w:rsid w:val="00C457DD"/>
    <w:rsid w:val="00C51A93"/>
    <w:rsid w:val="00C540A1"/>
    <w:rsid w:val="00C64B7C"/>
    <w:rsid w:val="00C80133"/>
    <w:rsid w:val="00C93A26"/>
    <w:rsid w:val="00C95879"/>
    <w:rsid w:val="00CA0709"/>
    <w:rsid w:val="00CA2FD6"/>
    <w:rsid w:val="00CA44C1"/>
    <w:rsid w:val="00CA51DB"/>
    <w:rsid w:val="00CB370B"/>
    <w:rsid w:val="00CB5FC6"/>
    <w:rsid w:val="00CC3BD8"/>
    <w:rsid w:val="00CD0A86"/>
    <w:rsid w:val="00CD64CE"/>
    <w:rsid w:val="00CE2359"/>
    <w:rsid w:val="00CE5668"/>
    <w:rsid w:val="00CF13E5"/>
    <w:rsid w:val="00CF1AAE"/>
    <w:rsid w:val="00CF2A10"/>
    <w:rsid w:val="00CF4F79"/>
    <w:rsid w:val="00D03776"/>
    <w:rsid w:val="00D059C8"/>
    <w:rsid w:val="00D167CA"/>
    <w:rsid w:val="00D211DE"/>
    <w:rsid w:val="00D23C51"/>
    <w:rsid w:val="00D26664"/>
    <w:rsid w:val="00D300A9"/>
    <w:rsid w:val="00D509A8"/>
    <w:rsid w:val="00D50B88"/>
    <w:rsid w:val="00D51977"/>
    <w:rsid w:val="00D60829"/>
    <w:rsid w:val="00D73F95"/>
    <w:rsid w:val="00D8022F"/>
    <w:rsid w:val="00D871E9"/>
    <w:rsid w:val="00D878E7"/>
    <w:rsid w:val="00D934AD"/>
    <w:rsid w:val="00D97B1E"/>
    <w:rsid w:val="00DA062A"/>
    <w:rsid w:val="00DC3DA8"/>
    <w:rsid w:val="00DD4702"/>
    <w:rsid w:val="00DE200E"/>
    <w:rsid w:val="00E03E8D"/>
    <w:rsid w:val="00E0513C"/>
    <w:rsid w:val="00E07738"/>
    <w:rsid w:val="00E40F67"/>
    <w:rsid w:val="00E41FFC"/>
    <w:rsid w:val="00E45DE1"/>
    <w:rsid w:val="00E55438"/>
    <w:rsid w:val="00E91EA6"/>
    <w:rsid w:val="00EA3595"/>
    <w:rsid w:val="00EA37A9"/>
    <w:rsid w:val="00EB4018"/>
    <w:rsid w:val="00EC56E8"/>
    <w:rsid w:val="00ED2479"/>
    <w:rsid w:val="00EF19DF"/>
    <w:rsid w:val="00F165D4"/>
    <w:rsid w:val="00F16FED"/>
    <w:rsid w:val="00F174C5"/>
    <w:rsid w:val="00F1766E"/>
    <w:rsid w:val="00F17B17"/>
    <w:rsid w:val="00F20CD8"/>
    <w:rsid w:val="00F24861"/>
    <w:rsid w:val="00F423AE"/>
    <w:rsid w:val="00F5399B"/>
    <w:rsid w:val="00F5554A"/>
    <w:rsid w:val="00F55571"/>
    <w:rsid w:val="00F608BB"/>
    <w:rsid w:val="00F610BC"/>
    <w:rsid w:val="00F63ED7"/>
    <w:rsid w:val="00F712D8"/>
    <w:rsid w:val="00F72264"/>
    <w:rsid w:val="00F77DDB"/>
    <w:rsid w:val="00F90F65"/>
    <w:rsid w:val="00F971CC"/>
    <w:rsid w:val="00FA654E"/>
    <w:rsid w:val="00FB201E"/>
    <w:rsid w:val="00FD5808"/>
    <w:rsid w:val="00FD6F4C"/>
    <w:rsid w:val="00FE36FF"/>
    <w:rsid w:val="00FE4369"/>
    <w:rsid w:val="00FE7344"/>
    <w:rsid w:val="00FF3580"/>
    <w:rsid w:val="00FF51D6"/>
    <w:rsid w:val="026F2664"/>
    <w:rsid w:val="0440023A"/>
    <w:rsid w:val="067654DD"/>
    <w:rsid w:val="06CA3B19"/>
    <w:rsid w:val="0D762757"/>
    <w:rsid w:val="16BB707D"/>
    <w:rsid w:val="1A1B31A1"/>
    <w:rsid w:val="1A4E1051"/>
    <w:rsid w:val="1BEE107F"/>
    <w:rsid w:val="24537621"/>
    <w:rsid w:val="2A532AB7"/>
    <w:rsid w:val="2B5554FC"/>
    <w:rsid w:val="2C76F048"/>
    <w:rsid w:val="32B764C2"/>
    <w:rsid w:val="332EF628"/>
    <w:rsid w:val="3396066B"/>
    <w:rsid w:val="3992388A"/>
    <w:rsid w:val="3E7E7C07"/>
    <w:rsid w:val="3F1B0BA1"/>
    <w:rsid w:val="45BE375F"/>
    <w:rsid w:val="4C343823"/>
    <w:rsid w:val="51CB6F58"/>
    <w:rsid w:val="52454929"/>
    <w:rsid w:val="527F7DB6"/>
    <w:rsid w:val="55EC5EDB"/>
    <w:rsid w:val="5AFB1AA3"/>
    <w:rsid w:val="5BED0476"/>
    <w:rsid w:val="5D2F21B6"/>
    <w:rsid w:val="61485DF0"/>
    <w:rsid w:val="64F81460"/>
    <w:rsid w:val="66EFA7B3"/>
    <w:rsid w:val="6AFF4F31"/>
    <w:rsid w:val="6B05325D"/>
    <w:rsid w:val="6BB94218"/>
    <w:rsid w:val="6D77CF03"/>
    <w:rsid w:val="6F268F34"/>
    <w:rsid w:val="6FB1B143"/>
    <w:rsid w:val="6FFC55B4"/>
    <w:rsid w:val="703B4EA1"/>
    <w:rsid w:val="70E51E9B"/>
    <w:rsid w:val="75EE32FA"/>
    <w:rsid w:val="77BF1935"/>
    <w:rsid w:val="77FA25AC"/>
    <w:rsid w:val="793F755B"/>
    <w:rsid w:val="7C7876DF"/>
    <w:rsid w:val="7CFBBC19"/>
    <w:rsid w:val="7D4E3C9B"/>
    <w:rsid w:val="7DBFB4D2"/>
    <w:rsid w:val="7EF7D30A"/>
    <w:rsid w:val="7F7FAFEC"/>
    <w:rsid w:val="7FEEB241"/>
    <w:rsid w:val="7FFCE527"/>
    <w:rsid w:val="8559B426"/>
    <w:rsid w:val="A6FFCD5A"/>
    <w:rsid w:val="AD137AF4"/>
    <w:rsid w:val="AEDFAF63"/>
    <w:rsid w:val="AFD33DC8"/>
    <w:rsid w:val="B57D73D2"/>
    <w:rsid w:val="BDFF4120"/>
    <w:rsid w:val="BE7F24C6"/>
    <w:rsid w:val="BFDB7EF2"/>
    <w:rsid w:val="BFDF26D0"/>
    <w:rsid w:val="CAFFB471"/>
    <w:rsid w:val="CCACEDBA"/>
    <w:rsid w:val="D7FFEDD7"/>
    <w:rsid w:val="E3BBA71C"/>
    <w:rsid w:val="E7552D5E"/>
    <w:rsid w:val="EFDF4302"/>
    <w:rsid w:val="F2EF3DD7"/>
    <w:rsid w:val="F7BE9FB4"/>
    <w:rsid w:val="F7DDC8D5"/>
    <w:rsid w:val="F9BB0FAF"/>
    <w:rsid w:val="FB679CAE"/>
    <w:rsid w:val="FCEB707F"/>
    <w:rsid w:val="FDFCA44E"/>
    <w:rsid w:val="FDFF6BEE"/>
    <w:rsid w:val="FF68501B"/>
    <w:rsid w:val="FF9CB53C"/>
    <w:rsid w:val="FF9D8639"/>
    <w:rsid w:val="FFF6E0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rPr>
      <w:sz w:val="28"/>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qFormat/>
    <w:uiPriority w:val="99"/>
    <w:rPr>
      <w:rFonts w:cs="Times New Roman"/>
      <w:color w:val="0563C1"/>
      <w:u w:val="single"/>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Users\Administrator\Desktop\&#28392;&#28023;&#26032;&#21306;&#20892;&#19994;&#25903;&#25345;&#20445;&#25252;&#34917;&#36148;.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滨海新区农业支持保护补贴</Template>
  <Pages>4</Pages>
  <Words>448</Words>
  <Characters>2555</Characters>
  <Lines>21</Lines>
  <Paragraphs>5</Paragraphs>
  <TotalTime>37</TotalTime>
  <ScaleCrop>false</ScaleCrop>
  <LinksUpToDate>false</LinksUpToDate>
  <CharactersWithSpaces>2998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2020-10-28T22:22:00Z</dcterms:created>
  <dc:creator>Administrator</dc:creator>
  <cp:lastModifiedBy>傅乐</cp:lastModifiedBy>
  <cp:lastPrinted>2021-06-14T07:23:00Z</cp:lastPrinted>
  <dcterms:modified xsi:type="dcterms:W3CDTF">2021-11-01T15:40:07Z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